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D50" w:rsidRDefault="006A7D50" w:rsidP="006A7D50">
      <w:pPr>
        <w:tabs>
          <w:tab w:val="left" w:pos="878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440D">
        <w:rPr>
          <w:rFonts w:ascii="Times New Roman" w:eastAsia="Times New Roman" w:hAnsi="Times New Roman" w:cs="Times New Roman"/>
          <w:sz w:val="32"/>
          <w:szCs w:val="32"/>
          <w:lang w:eastAsia="ru-RU"/>
        </w:rPr>
        <w:t>Календарно-тематичес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кое планирование по химии для  9</w:t>
      </w:r>
      <w:r w:rsidRPr="00AE44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ласса (68 часов: 2 часа в неделю)</w:t>
      </w:r>
    </w:p>
    <w:p w:rsidR="006A7D50" w:rsidRPr="00AE440D" w:rsidRDefault="006A7D50" w:rsidP="006A7D50">
      <w:pPr>
        <w:tabs>
          <w:tab w:val="left" w:pos="878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E440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(УМК Рудзитис Г.Е., Фельдман Ф.Г. , ФГОС ООО)</w:t>
      </w:r>
    </w:p>
    <w:p w:rsidR="006A7D50" w:rsidRPr="00C52C07" w:rsidRDefault="006A7D50" w:rsidP="006A7D50">
      <w:pPr>
        <w:tabs>
          <w:tab w:val="left" w:pos="878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595959" w:themeColor="text1" w:themeTint="A6"/>
          <w:lang w:eastAsia="ru-RU"/>
        </w:rPr>
      </w:pPr>
    </w:p>
    <w:tbl>
      <w:tblPr>
        <w:tblStyle w:val="a3"/>
        <w:tblW w:w="15310" w:type="dxa"/>
        <w:tblInd w:w="-318" w:type="dxa"/>
        <w:tblLayout w:type="fixed"/>
        <w:tblLook w:val="04A0"/>
      </w:tblPr>
      <w:tblGrid>
        <w:gridCol w:w="636"/>
        <w:gridCol w:w="783"/>
        <w:gridCol w:w="1984"/>
        <w:gridCol w:w="1843"/>
        <w:gridCol w:w="1134"/>
        <w:gridCol w:w="2429"/>
        <w:gridCol w:w="3241"/>
        <w:gridCol w:w="1559"/>
        <w:gridCol w:w="142"/>
        <w:gridCol w:w="709"/>
        <w:gridCol w:w="850"/>
      </w:tblGrid>
      <w:tr w:rsidR="00B94002" w:rsidTr="00B94002">
        <w:trPr>
          <w:trHeight w:val="540"/>
        </w:trPr>
        <w:tc>
          <w:tcPr>
            <w:tcW w:w="636" w:type="dxa"/>
            <w:vMerge w:val="restart"/>
          </w:tcPr>
          <w:p w:rsidR="006A7D50" w:rsidRDefault="006A7D50">
            <w:r w:rsidRPr="00AE440D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AE440D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AE440D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E440D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783" w:type="dxa"/>
            <w:vMerge w:val="restart"/>
          </w:tcPr>
          <w:p w:rsidR="006A7D50" w:rsidRDefault="006A7D50">
            <w:r w:rsidRPr="00AE440D">
              <w:rPr>
                <w:rFonts w:ascii="Times New Roman" w:hAnsi="Times New Roman" w:cs="Times New Roman"/>
                <w:b/>
              </w:rPr>
              <w:t>Дата урока</w:t>
            </w:r>
          </w:p>
        </w:tc>
        <w:tc>
          <w:tcPr>
            <w:tcW w:w="1984" w:type="dxa"/>
            <w:vMerge w:val="restart"/>
          </w:tcPr>
          <w:p w:rsidR="006A7D50" w:rsidRPr="00AE440D" w:rsidRDefault="006A7D50" w:rsidP="006A7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E440D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6A7D50" w:rsidRDefault="006A7D50"/>
        </w:tc>
        <w:tc>
          <w:tcPr>
            <w:tcW w:w="1843" w:type="dxa"/>
            <w:vMerge w:val="restart"/>
          </w:tcPr>
          <w:p w:rsidR="006A7D50" w:rsidRDefault="006A7D50">
            <w:r w:rsidRPr="00AE440D">
              <w:rPr>
                <w:rFonts w:ascii="Times New Roman" w:hAnsi="Times New Roman" w:cs="Times New Roman"/>
                <w:b/>
              </w:rPr>
              <w:t>Основные виды деятельности</w:t>
            </w:r>
          </w:p>
        </w:tc>
        <w:tc>
          <w:tcPr>
            <w:tcW w:w="1134" w:type="dxa"/>
            <w:vMerge w:val="restart"/>
          </w:tcPr>
          <w:p w:rsidR="006A7D50" w:rsidRDefault="006A7D50">
            <w:r w:rsidRPr="00AE440D">
              <w:rPr>
                <w:rFonts w:ascii="Times New Roman" w:hAnsi="Times New Roman" w:cs="Times New Roman"/>
                <w:b/>
              </w:rPr>
              <w:t>Форма организации образовательного процесса</w:t>
            </w:r>
          </w:p>
        </w:tc>
        <w:tc>
          <w:tcPr>
            <w:tcW w:w="72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A7D50" w:rsidRDefault="006A7D50" w:rsidP="00B94002">
            <w:pPr>
              <w:jc w:val="center"/>
            </w:pPr>
            <w:r w:rsidRPr="00AE440D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851" w:type="dxa"/>
            <w:gridSpan w:val="2"/>
            <w:vMerge w:val="restart"/>
            <w:tcBorders>
              <w:left w:val="single" w:sz="4" w:space="0" w:color="auto"/>
            </w:tcBorders>
          </w:tcPr>
          <w:p w:rsidR="006A7D50" w:rsidRDefault="006A7D50">
            <w:r>
              <w:rPr>
                <w:rFonts w:ascii="Times New Roman" w:hAnsi="Times New Roman" w:cs="Times New Roman"/>
                <w:b/>
              </w:rPr>
              <w:t>МТО</w:t>
            </w:r>
          </w:p>
        </w:tc>
        <w:tc>
          <w:tcPr>
            <w:tcW w:w="850" w:type="dxa"/>
            <w:vMerge w:val="restart"/>
          </w:tcPr>
          <w:p w:rsidR="006A7D50" w:rsidRDefault="006A7D50">
            <w:proofErr w:type="spellStart"/>
            <w:r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з</w:t>
            </w:r>
            <w:proofErr w:type="spellEnd"/>
          </w:p>
        </w:tc>
      </w:tr>
      <w:tr w:rsidR="00B94002" w:rsidTr="000365E4">
        <w:trPr>
          <w:trHeight w:val="705"/>
        </w:trPr>
        <w:tc>
          <w:tcPr>
            <w:tcW w:w="636" w:type="dxa"/>
            <w:vMerge/>
          </w:tcPr>
          <w:p w:rsidR="006A7D50" w:rsidRPr="00AE440D" w:rsidRDefault="006A7D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3" w:type="dxa"/>
            <w:vMerge/>
          </w:tcPr>
          <w:p w:rsidR="006A7D50" w:rsidRPr="00AE440D" w:rsidRDefault="006A7D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</w:tcPr>
          <w:p w:rsidR="006A7D50" w:rsidRPr="00AE440D" w:rsidRDefault="006A7D50" w:rsidP="006A7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6A7D50" w:rsidRPr="00AE440D" w:rsidRDefault="006A7D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6A7D50" w:rsidRPr="00AE440D" w:rsidRDefault="006A7D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9" w:type="dxa"/>
            <w:tcBorders>
              <w:top w:val="single" w:sz="4" w:space="0" w:color="auto"/>
              <w:right w:val="single" w:sz="4" w:space="0" w:color="auto"/>
            </w:tcBorders>
          </w:tcPr>
          <w:p w:rsidR="006A7D50" w:rsidRDefault="006A7D50">
            <w:r w:rsidRPr="00AE440D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3241" w:type="dxa"/>
            <w:tcBorders>
              <w:top w:val="single" w:sz="4" w:space="0" w:color="auto"/>
              <w:right w:val="single" w:sz="4" w:space="0" w:color="auto"/>
            </w:tcBorders>
          </w:tcPr>
          <w:p w:rsidR="006A7D50" w:rsidRPr="00AE440D" w:rsidRDefault="006A7D50" w:rsidP="006A7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E440D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AE440D">
              <w:rPr>
                <w:rFonts w:ascii="Times New Roman" w:hAnsi="Times New Roman" w:cs="Times New Roman"/>
                <w:b/>
              </w:rPr>
              <w:t>:</w:t>
            </w:r>
          </w:p>
          <w:p w:rsidR="006A7D50" w:rsidRPr="00AE440D" w:rsidRDefault="006A7D50" w:rsidP="006A7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E440D">
              <w:rPr>
                <w:rFonts w:ascii="Times New Roman" w:hAnsi="Times New Roman" w:cs="Times New Roman"/>
                <w:b/>
              </w:rPr>
              <w:t>Познавательные УУД,</w:t>
            </w:r>
          </w:p>
          <w:p w:rsidR="006A7D50" w:rsidRPr="00AE440D" w:rsidRDefault="006A7D50" w:rsidP="006A7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E440D">
              <w:rPr>
                <w:rFonts w:ascii="Times New Roman" w:hAnsi="Times New Roman" w:cs="Times New Roman"/>
                <w:b/>
              </w:rPr>
              <w:t>Регулятивные УУД,</w:t>
            </w:r>
          </w:p>
          <w:p w:rsidR="006A7D50" w:rsidRPr="00AE440D" w:rsidRDefault="006A7D50" w:rsidP="006A7D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AE440D">
              <w:rPr>
                <w:rFonts w:ascii="Times New Roman" w:hAnsi="Times New Roman" w:cs="Times New Roman"/>
                <w:b/>
              </w:rPr>
              <w:t>Коммуникативные УУД</w:t>
            </w:r>
          </w:p>
          <w:p w:rsidR="006A7D50" w:rsidRDefault="006A7D50"/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6A7D50" w:rsidRDefault="006A7D50">
            <w:r w:rsidRPr="00AE440D"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</w:tcBorders>
          </w:tcPr>
          <w:p w:rsidR="006A7D50" w:rsidRDefault="006A7D50"/>
        </w:tc>
        <w:tc>
          <w:tcPr>
            <w:tcW w:w="850" w:type="dxa"/>
            <w:vMerge/>
          </w:tcPr>
          <w:p w:rsidR="006A7D50" w:rsidRDefault="006A7D50"/>
        </w:tc>
      </w:tr>
      <w:tr w:rsidR="00B94002" w:rsidTr="004A247A">
        <w:tc>
          <w:tcPr>
            <w:tcW w:w="15310" w:type="dxa"/>
            <w:gridSpan w:val="11"/>
          </w:tcPr>
          <w:p w:rsidR="00B94002" w:rsidRPr="009A5CB5" w:rsidRDefault="00B94002" w:rsidP="002106AC">
            <w:pPr>
              <w:jc w:val="center"/>
              <w:rPr>
                <w:sz w:val="24"/>
                <w:szCs w:val="24"/>
              </w:rPr>
            </w:pPr>
            <w:r w:rsidRPr="009A5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</w:t>
            </w:r>
            <w:r w:rsidR="00E06A2E" w:rsidRPr="009A5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сификация химических реакций (7</w:t>
            </w:r>
            <w:r w:rsidRPr="009A5C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47433C" w:rsidTr="00EE042E">
        <w:tc>
          <w:tcPr>
            <w:tcW w:w="636" w:type="dxa"/>
          </w:tcPr>
          <w:p w:rsidR="0047433C" w:rsidRDefault="0047433C">
            <w:r>
              <w:t>1-2</w:t>
            </w:r>
          </w:p>
        </w:tc>
        <w:tc>
          <w:tcPr>
            <w:tcW w:w="783" w:type="dxa"/>
          </w:tcPr>
          <w:p w:rsidR="0047433C" w:rsidRDefault="0047433C"/>
        </w:tc>
        <w:tc>
          <w:tcPr>
            <w:tcW w:w="1984" w:type="dxa"/>
          </w:tcPr>
          <w:p w:rsidR="0047433C" w:rsidRDefault="0047433C">
            <w:proofErr w:type="spell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восстановительные реакции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47433C" w:rsidRDefault="0047433C" w:rsidP="0062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 Окислитель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восстановитель</w:t>
            </w: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Окисление</w:t>
            </w:r>
            <w:proofErr w:type="spellEnd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 и восстановление</w:t>
            </w:r>
          </w:p>
          <w:p w:rsidR="0047433C" w:rsidRPr="007A0AB5" w:rsidRDefault="0047433C" w:rsidP="0062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Расстановка коэффициентов методом электронного баланса в ОВР</w:t>
            </w:r>
          </w:p>
        </w:tc>
        <w:tc>
          <w:tcPr>
            <w:tcW w:w="1134" w:type="dxa"/>
          </w:tcPr>
          <w:p w:rsidR="0047433C" w:rsidRPr="00E06A2E" w:rsidRDefault="00474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химические реак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реакций каждого типа.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окислительно-восстано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вительные реакции по уравнениям ре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акций.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по уравнению реакции окислитель, восстановитель, процесс окисления, восстановления.</w:t>
            </w:r>
          </w:p>
        </w:tc>
        <w:tc>
          <w:tcPr>
            <w:tcW w:w="3241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65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логической цепи рассуждений; установление причинно-следственных связей.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65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умение с достаточной точностью выражать свои мысли в соответствии с задачами и условиями коммуникации.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365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владение монологической и диалогической формами речи.</w:t>
            </w:r>
            <w:proofErr w:type="gramEnd"/>
          </w:p>
        </w:tc>
        <w:tc>
          <w:tcPr>
            <w:tcW w:w="1701" w:type="dxa"/>
            <w:gridSpan w:val="2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ценностей знаний и применение их на практике. Использование знаний для решения учебных задач.</w:t>
            </w:r>
          </w:p>
        </w:tc>
        <w:tc>
          <w:tcPr>
            <w:tcW w:w="709" w:type="dxa"/>
          </w:tcPr>
          <w:p w:rsidR="0047433C" w:rsidRDefault="0047433C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47433C" w:rsidRDefault="0047433C">
            <w:r>
              <w:rPr>
                <w:rFonts w:cstheme="minorHAnsi"/>
              </w:rPr>
              <w:t>§</w:t>
            </w:r>
            <w:r>
              <w:t>1</w:t>
            </w:r>
          </w:p>
        </w:tc>
      </w:tr>
      <w:tr w:rsidR="0047433C" w:rsidTr="00EE042E">
        <w:tc>
          <w:tcPr>
            <w:tcW w:w="636" w:type="dxa"/>
          </w:tcPr>
          <w:p w:rsidR="0047433C" w:rsidRDefault="0047433C">
            <w:r>
              <w:t>3</w:t>
            </w:r>
          </w:p>
        </w:tc>
        <w:tc>
          <w:tcPr>
            <w:tcW w:w="783" w:type="dxa"/>
          </w:tcPr>
          <w:p w:rsidR="0047433C" w:rsidRDefault="0047433C"/>
        </w:tc>
        <w:tc>
          <w:tcPr>
            <w:tcW w:w="1984" w:type="dxa"/>
          </w:tcPr>
          <w:p w:rsidR="0047433C" w:rsidRDefault="0047433C" w:rsidP="00A15AA7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Тепловой эффект хим. реакции. </w:t>
            </w:r>
          </w:p>
        </w:tc>
        <w:tc>
          <w:tcPr>
            <w:tcW w:w="1843" w:type="dxa"/>
          </w:tcPr>
          <w:p w:rsidR="0047433C" w:rsidRPr="001E746E" w:rsidRDefault="001E7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46E">
              <w:rPr>
                <w:rFonts w:ascii="Times New Roman" w:hAnsi="Times New Roman" w:cs="Times New Roman"/>
                <w:sz w:val="24"/>
                <w:szCs w:val="24"/>
              </w:rPr>
              <w:t>Экзотермические и эндотермические реакции</w:t>
            </w:r>
          </w:p>
        </w:tc>
        <w:tc>
          <w:tcPr>
            <w:tcW w:w="1134" w:type="dxa"/>
          </w:tcPr>
          <w:p w:rsidR="0047433C" w:rsidRDefault="0047433C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Наблюдать и описывать химические реакции с помощью естественного языка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языка химии.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Вычислять тепловой эффект реакции по термохимическому уравнению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оставлять термохимические уравне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реакций.</w:t>
            </w:r>
          </w:p>
        </w:tc>
        <w:tc>
          <w:tcPr>
            <w:tcW w:w="3241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65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Познавательные: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 нужной информации в учебнике, атласе.</w:t>
            </w:r>
            <w:proofErr w:type="gramEnd"/>
          </w:p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учиться выражать свои мысли в соответствии с задачами и условиями коммуникации.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65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прогнозировать результаты уровня усвоение изучаемого материала.</w:t>
            </w:r>
          </w:p>
        </w:tc>
        <w:tc>
          <w:tcPr>
            <w:tcW w:w="1701" w:type="dxa"/>
            <w:gridSpan w:val="2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Использование знаний для решения учебных задач.</w:t>
            </w:r>
          </w:p>
        </w:tc>
        <w:tc>
          <w:tcPr>
            <w:tcW w:w="709" w:type="dxa"/>
          </w:tcPr>
          <w:p w:rsidR="0047433C" w:rsidRDefault="0047433C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47433C" w:rsidRDefault="0047433C">
            <w:r>
              <w:rPr>
                <w:rFonts w:cstheme="minorHAnsi"/>
              </w:rPr>
              <w:t>§</w:t>
            </w:r>
            <w:r>
              <w:t>2</w:t>
            </w:r>
          </w:p>
        </w:tc>
      </w:tr>
      <w:tr w:rsidR="0047433C" w:rsidTr="00EE042E">
        <w:tc>
          <w:tcPr>
            <w:tcW w:w="636" w:type="dxa"/>
          </w:tcPr>
          <w:p w:rsidR="0047433C" w:rsidRDefault="0047433C">
            <w:r>
              <w:lastRenderedPageBreak/>
              <w:t>4</w:t>
            </w:r>
          </w:p>
        </w:tc>
        <w:tc>
          <w:tcPr>
            <w:tcW w:w="783" w:type="dxa"/>
          </w:tcPr>
          <w:p w:rsidR="0047433C" w:rsidRDefault="0047433C"/>
        </w:tc>
        <w:tc>
          <w:tcPr>
            <w:tcW w:w="1984" w:type="dxa"/>
          </w:tcPr>
          <w:p w:rsidR="0047433C" w:rsidRDefault="0047433C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химических реакций.</w:t>
            </w:r>
          </w:p>
        </w:tc>
        <w:tc>
          <w:tcPr>
            <w:tcW w:w="1843" w:type="dxa"/>
          </w:tcPr>
          <w:p w:rsidR="00887EA1" w:rsidRPr="001E746E" w:rsidRDefault="0088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Скорость химической реакции. Катализатор. Ингибитор. Химическое равновесие</w:t>
            </w:r>
          </w:p>
        </w:tc>
        <w:tc>
          <w:tcPr>
            <w:tcW w:w="1134" w:type="dxa"/>
          </w:tcPr>
          <w:p w:rsidR="0047433C" w:rsidRDefault="0047433C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Исследовать условия, влияющие на скорость химической реакции.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Описывать условия, влияющие на ско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рость химической реакции.</w:t>
            </w:r>
          </w:p>
        </w:tc>
        <w:tc>
          <w:tcPr>
            <w:tcW w:w="3241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применять полученные данные для решения практических 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65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умение определять цели своего обучения, ставить и формулировать для себя новые задачи в учебе и познавательной деятельности.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65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прогнозируют результаты уровня усвоения изучаемого материала.</w:t>
            </w:r>
          </w:p>
        </w:tc>
        <w:tc>
          <w:tcPr>
            <w:tcW w:w="1701" w:type="dxa"/>
            <w:gridSpan w:val="2"/>
          </w:tcPr>
          <w:p w:rsidR="009A5CB5" w:rsidRPr="00166E1F" w:rsidRDefault="009A5CB5" w:rsidP="009A5C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  <w:p w:rsidR="0047433C" w:rsidRDefault="0047433C"/>
        </w:tc>
        <w:tc>
          <w:tcPr>
            <w:tcW w:w="709" w:type="dxa"/>
          </w:tcPr>
          <w:p w:rsidR="0047433C" w:rsidRDefault="0047433C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47433C" w:rsidRDefault="0047433C">
            <w:r>
              <w:rPr>
                <w:rFonts w:cstheme="minorHAnsi"/>
              </w:rPr>
              <w:t>§</w:t>
            </w:r>
            <w:r>
              <w:t>3</w:t>
            </w:r>
          </w:p>
        </w:tc>
      </w:tr>
      <w:tr w:rsidR="0047433C" w:rsidTr="00EE042E">
        <w:tc>
          <w:tcPr>
            <w:tcW w:w="636" w:type="dxa"/>
          </w:tcPr>
          <w:p w:rsidR="0047433C" w:rsidRDefault="0047433C">
            <w:r>
              <w:t>5</w:t>
            </w:r>
          </w:p>
        </w:tc>
        <w:tc>
          <w:tcPr>
            <w:tcW w:w="783" w:type="dxa"/>
          </w:tcPr>
          <w:p w:rsidR="0047433C" w:rsidRDefault="0047433C"/>
        </w:tc>
        <w:tc>
          <w:tcPr>
            <w:tcW w:w="1984" w:type="dxa"/>
          </w:tcPr>
          <w:p w:rsidR="0047433C" w:rsidRDefault="0047433C"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/р№1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Изучение влияния условий проведения химической реакции на ее скорость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47433C" w:rsidRDefault="0047433C"/>
        </w:tc>
        <w:tc>
          <w:tcPr>
            <w:tcW w:w="1134" w:type="dxa"/>
          </w:tcPr>
          <w:p w:rsidR="0047433C" w:rsidRPr="00E06A2E" w:rsidRDefault="00474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2429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Проводить химические опыты, при изучении влияния условий проведения химической реакции. Проводить групповые наблюдения во время проведения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лабораторных опы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обсужд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ении результатов опытов. Делать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определенные выводы.</w:t>
            </w:r>
          </w:p>
        </w:tc>
        <w:tc>
          <w:tcPr>
            <w:tcW w:w="3241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нужной информации в учебнике, атласе; объяснение существенных признаков понятий темы. Овладение практиче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скими умениями работы с картой.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65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цели и способы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взаимодействия; обмениваться мнениями, слушать друг друга.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65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прогнозировать результаты усвоения материала.</w:t>
            </w:r>
          </w:p>
        </w:tc>
        <w:tc>
          <w:tcPr>
            <w:tcW w:w="1701" w:type="dxa"/>
            <w:gridSpan w:val="2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7433C" w:rsidRDefault="0047433C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47433C" w:rsidRDefault="0047433C">
            <w:r>
              <w:rPr>
                <w:rFonts w:cstheme="minorHAnsi"/>
              </w:rPr>
              <w:t>§</w:t>
            </w:r>
            <w:r>
              <w:t>4</w:t>
            </w:r>
          </w:p>
        </w:tc>
      </w:tr>
      <w:tr w:rsidR="0047433C" w:rsidTr="00EE042E">
        <w:tc>
          <w:tcPr>
            <w:tcW w:w="636" w:type="dxa"/>
          </w:tcPr>
          <w:p w:rsidR="0047433C" w:rsidRDefault="0047433C">
            <w:r>
              <w:lastRenderedPageBreak/>
              <w:t>6</w:t>
            </w:r>
          </w:p>
        </w:tc>
        <w:tc>
          <w:tcPr>
            <w:tcW w:w="783" w:type="dxa"/>
          </w:tcPr>
          <w:p w:rsidR="0047433C" w:rsidRDefault="0047433C"/>
        </w:tc>
        <w:tc>
          <w:tcPr>
            <w:tcW w:w="1984" w:type="dxa"/>
          </w:tcPr>
          <w:p w:rsidR="0047433C" w:rsidRDefault="0047433C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Обратимые реакции.</w:t>
            </w:r>
          </w:p>
        </w:tc>
        <w:tc>
          <w:tcPr>
            <w:tcW w:w="1843" w:type="dxa"/>
          </w:tcPr>
          <w:p w:rsidR="0047433C" w:rsidRDefault="001E7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Обратимые и необратимые химические реакции</w:t>
            </w:r>
          </w:p>
          <w:p w:rsidR="001E746E" w:rsidRDefault="001E746E">
            <w:r>
              <w:rPr>
                <w:rFonts w:ascii="Times New Roman" w:hAnsi="Times New Roman" w:cs="Times New Roman"/>
                <w:sz w:val="24"/>
                <w:szCs w:val="24"/>
              </w:rPr>
              <w:t>Химическое равновесие</w:t>
            </w:r>
          </w:p>
        </w:tc>
        <w:tc>
          <w:tcPr>
            <w:tcW w:w="1134" w:type="dxa"/>
          </w:tcPr>
          <w:p w:rsidR="0047433C" w:rsidRDefault="0047433C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Давать определение скорости химической реакции и ее зависимость от условий протекания реакции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Давать определения понятий «химическое равновесие», «прямая реакция» и «обратная реакция», условия смещения химического равновесия</w:t>
            </w:r>
          </w:p>
        </w:tc>
        <w:tc>
          <w:tcPr>
            <w:tcW w:w="3241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5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причинно-следственные связи и зависимости.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65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цели и способы взаимодействия, понимать позицию другого, участвовать в коллективном обсуждении проблемы.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65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принимать и сохранять учебную задачу; учитывать выделенные учителем ориентиры действия.</w:t>
            </w:r>
          </w:p>
        </w:tc>
        <w:tc>
          <w:tcPr>
            <w:tcW w:w="1701" w:type="dxa"/>
            <w:gridSpan w:val="2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47433C" w:rsidRDefault="0047433C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47433C" w:rsidRDefault="0047433C">
            <w:r>
              <w:rPr>
                <w:rFonts w:cstheme="minorHAnsi"/>
              </w:rPr>
              <w:t>§</w:t>
            </w:r>
            <w:r>
              <w:t>5</w:t>
            </w:r>
          </w:p>
        </w:tc>
      </w:tr>
      <w:tr w:rsidR="0047433C" w:rsidTr="00EE042E">
        <w:tc>
          <w:tcPr>
            <w:tcW w:w="636" w:type="dxa"/>
          </w:tcPr>
          <w:p w:rsidR="0047433C" w:rsidRDefault="0047433C">
            <w:r>
              <w:t>7</w:t>
            </w:r>
          </w:p>
        </w:tc>
        <w:tc>
          <w:tcPr>
            <w:tcW w:w="783" w:type="dxa"/>
          </w:tcPr>
          <w:p w:rsidR="0047433C" w:rsidRDefault="0047433C"/>
        </w:tc>
        <w:tc>
          <w:tcPr>
            <w:tcW w:w="1984" w:type="dxa"/>
          </w:tcPr>
          <w:p w:rsidR="0047433C" w:rsidRDefault="0047433C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систематизация знаний. </w:t>
            </w:r>
          </w:p>
        </w:tc>
        <w:tc>
          <w:tcPr>
            <w:tcW w:w="1843" w:type="dxa"/>
          </w:tcPr>
          <w:p w:rsidR="0047433C" w:rsidRDefault="0047433C"/>
        </w:tc>
        <w:tc>
          <w:tcPr>
            <w:tcW w:w="1134" w:type="dxa"/>
          </w:tcPr>
          <w:p w:rsidR="0047433C" w:rsidRDefault="0047433C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47433C" w:rsidRDefault="0047433C"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задания на заданные темы. Делать определенные выводы при решении 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</w:t>
            </w:r>
          </w:p>
        </w:tc>
        <w:tc>
          <w:tcPr>
            <w:tcW w:w="3241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6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выделять и формировать цели; анализировать вопросы и формировать ответы.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106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2106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участвовать коллективом в обсуждении проблем; обмен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мнениями, понимать позицию партнера.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106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End"/>
            <w:r w:rsidRPr="002106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принимают и сохраняют учебную задачу; составляют план и последовательность действий.</w:t>
            </w:r>
          </w:p>
        </w:tc>
        <w:tc>
          <w:tcPr>
            <w:tcW w:w="1701" w:type="dxa"/>
            <w:gridSpan w:val="2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Осознание целостности полученных знаний.</w:t>
            </w:r>
          </w:p>
        </w:tc>
        <w:tc>
          <w:tcPr>
            <w:tcW w:w="709" w:type="dxa"/>
          </w:tcPr>
          <w:p w:rsidR="0047433C" w:rsidRDefault="0047433C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47433C" w:rsidRDefault="0047433C">
            <w:r>
              <w:rPr>
                <w:rFonts w:cstheme="minorHAnsi"/>
              </w:rPr>
              <w:t>§</w:t>
            </w:r>
            <w:r>
              <w:t>1-5</w:t>
            </w:r>
          </w:p>
        </w:tc>
      </w:tr>
      <w:tr w:rsidR="0047433C" w:rsidTr="004A247A">
        <w:tc>
          <w:tcPr>
            <w:tcW w:w="15310" w:type="dxa"/>
            <w:gridSpan w:val="11"/>
          </w:tcPr>
          <w:p w:rsidR="0047433C" w:rsidRPr="002106AC" w:rsidRDefault="0047433C" w:rsidP="002106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6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Химические реакции в водных растворах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(10ч)</w:t>
            </w:r>
          </w:p>
        </w:tc>
      </w:tr>
      <w:tr w:rsidR="0047433C" w:rsidTr="00EE042E">
        <w:tc>
          <w:tcPr>
            <w:tcW w:w="636" w:type="dxa"/>
          </w:tcPr>
          <w:p w:rsidR="0047433C" w:rsidRDefault="0047433C">
            <w:r>
              <w:t>8</w:t>
            </w:r>
          </w:p>
        </w:tc>
        <w:tc>
          <w:tcPr>
            <w:tcW w:w="783" w:type="dxa"/>
          </w:tcPr>
          <w:p w:rsidR="0047433C" w:rsidRDefault="0047433C"/>
        </w:tc>
        <w:tc>
          <w:tcPr>
            <w:tcW w:w="1984" w:type="dxa"/>
          </w:tcPr>
          <w:p w:rsidR="0047433C" w:rsidRDefault="0047433C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процесса электролитической диссоциации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47433C" w:rsidRDefault="001E7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Электролит. </w:t>
            </w:r>
            <w:proofErr w:type="spellStart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Неэлектролит</w:t>
            </w:r>
            <w:proofErr w:type="spellEnd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. Электролитическая диссоциация, гидратация. Кристаллогидраты. Кристаллическая вода</w:t>
            </w:r>
          </w:p>
          <w:p w:rsidR="001E746E" w:rsidRDefault="001E746E"/>
        </w:tc>
        <w:tc>
          <w:tcPr>
            <w:tcW w:w="1134" w:type="dxa"/>
          </w:tcPr>
          <w:p w:rsidR="0047433C" w:rsidRDefault="0047433C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Обобщать знания о растворах. Проводить наблюдения за поведением веществ в растворах, за химическими реакциями, протекающими в раство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 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объяснять причину электропроводимости водных растворов, солей, кислот и щелочей и иллюстрировать примерами изученные понятия</w:t>
            </w:r>
          </w:p>
        </w:tc>
        <w:tc>
          <w:tcPr>
            <w:tcW w:w="3241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06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  <w:proofErr w:type="gramEnd"/>
            <w:r w:rsidRPr="002106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организовывать свою деятельность.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106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2106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и сохранять учебную задачу.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06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и развитие умений вести самостоятельный поиск, отбор информации.</w:t>
            </w:r>
          </w:p>
        </w:tc>
        <w:tc>
          <w:tcPr>
            <w:tcW w:w="1701" w:type="dxa"/>
            <w:gridSpan w:val="2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целостности полученных знаний.</w:t>
            </w:r>
          </w:p>
        </w:tc>
        <w:tc>
          <w:tcPr>
            <w:tcW w:w="709" w:type="dxa"/>
          </w:tcPr>
          <w:p w:rsidR="0047433C" w:rsidRDefault="0047433C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47433C" w:rsidRDefault="0047433C">
            <w:r>
              <w:rPr>
                <w:rFonts w:cstheme="minorHAnsi"/>
              </w:rPr>
              <w:t>§</w:t>
            </w:r>
            <w:r>
              <w:t>6</w:t>
            </w:r>
          </w:p>
        </w:tc>
      </w:tr>
      <w:tr w:rsidR="0047433C" w:rsidTr="00EE042E">
        <w:tc>
          <w:tcPr>
            <w:tcW w:w="636" w:type="dxa"/>
          </w:tcPr>
          <w:p w:rsidR="0047433C" w:rsidRDefault="0047433C">
            <w:r>
              <w:t>9-10</w:t>
            </w:r>
          </w:p>
        </w:tc>
        <w:tc>
          <w:tcPr>
            <w:tcW w:w="783" w:type="dxa"/>
          </w:tcPr>
          <w:p w:rsidR="0047433C" w:rsidRDefault="0047433C"/>
        </w:tc>
        <w:tc>
          <w:tcPr>
            <w:tcW w:w="1984" w:type="dxa"/>
          </w:tcPr>
          <w:p w:rsidR="0047433C" w:rsidRDefault="0047433C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Диссоциация кислот, оснований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солей.</w:t>
            </w:r>
          </w:p>
        </w:tc>
        <w:tc>
          <w:tcPr>
            <w:tcW w:w="1843" w:type="dxa"/>
          </w:tcPr>
          <w:p w:rsidR="0047433C" w:rsidRDefault="001E746E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Кислоты, щелочи и соли с точки зрения ТЭД. Ступенчатая </w:t>
            </w:r>
            <w:r w:rsidRPr="007A0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диссоциация кислот. Ион </w:t>
            </w:r>
            <w:proofErr w:type="spellStart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гидроксония</w:t>
            </w:r>
            <w:proofErr w:type="spellEnd"/>
          </w:p>
        </w:tc>
        <w:tc>
          <w:tcPr>
            <w:tcW w:w="1134" w:type="dxa"/>
          </w:tcPr>
          <w:p w:rsidR="0047433C" w:rsidRDefault="0047433C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давать определение понятий «кислота», «основание», «соль» с точки зрения теории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электролитической диссоциации.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объяснять общие свойства кислотных и щелочных растворов наличием в них ионов водорода и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гидроксид-ионной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соответственно, а также составлять уравнения электролитической диссоциации кислот, оснований и солей</w:t>
            </w:r>
          </w:p>
        </w:tc>
        <w:tc>
          <w:tcPr>
            <w:tcW w:w="3241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организовывать свою деятельность, выбирать средства для реализации целей.</w:t>
            </w:r>
          </w:p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639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Коммуникативные</w:t>
            </w:r>
            <w:proofErr w:type="gramEnd"/>
            <w:r w:rsidRPr="000639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и сохранять учебную задачу.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39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формирование и развитие умений вести самостоятельный поиск, отбор информации.</w:t>
            </w:r>
          </w:p>
        </w:tc>
        <w:tc>
          <w:tcPr>
            <w:tcW w:w="1701" w:type="dxa"/>
            <w:gridSpan w:val="2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знаний.</w:t>
            </w:r>
          </w:p>
        </w:tc>
        <w:tc>
          <w:tcPr>
            <w:tcW w:w="709" w:type="dxa"/>
          </w:tcPr>
          <w:p w:rsidR="0047433C" w:rsidRDefault="0047433C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47433C" w:rsidRDefault="0047433C">
            <w:r>
              <w:rPr>
                <w:rFonts w:cstheme="minorHAnsi"/>
              </w:rPr>
              <w:t>§</w:t>
            </w:r>
            <w:r>
              <w:t>7</w:t>
            </w:r>
          </w:p>
        </w:tc>
      </w:tr>
      <w:tr w:rsidR="0047433C" w:rsidTr="00EE042E">
        <w:tc>
          <w:tcPr>
            <w:tcW w:w="636" w:type="dxa"/>
          </w:tcPr>
          <w:p w:rsidR="0047433C" w:rsidRDefault="0047433C">
            <w:r>
              <w:lastRenderedPageBreak/>
              <w:t>11</w:t>
            </w:r>
          </w:p>
        </w:tc>
        <w:tc>
          <w:tcPr>
            <w:tcW w:w="783" w:type="dxa"/>
          </w:tcPr>
          <w:p w:rsidR="0047433C" w:rsidRDefault="0047433C"/>
        </w:tc>
        <w:tc>
          <w:tcPr>
            <w:tcW w:w="1984" w:type="dxa"/>
          </w:tcPr>
          <w:p w:rsidR="0047433C" w:rsidRDefault="0047433C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Слабые и сильные электролиты. Степень диссоциации.</w:t>
            </w:r>
          </w:p>
        </w:tc>
        <w:tc>
          <w:tcPr>
            <w:tcW w:w="1843" w:type="dxa"/>
          </w:tcPr>
          <w:p w:rsidR="0047433C" w:rsidRDefault="001E746E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Степень электролитической диссоциации. Сильные и слабые электролиты.</w:t>
            </w:r>
          </w:p>
        </w:tc>
        <w:tc>
          <w:tcPr>
            <w:tcW w:w="1134" w:type="dxa"/>
          </w:tcPr>
          <w:p w:rsidR="0047433C" w:rsidRDefault="0047433C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Давать определения понятий «электро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лит»,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неэлектролит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«электролитичес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кая диссоциация»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авать 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понятий «степень электролитической диссоциации», «сильные электролиты», «слабые электролиты».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Получат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возможность научится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Понимать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, в чем состоит разница между сильными и слабыми электролитами</w:t>
            </w:r>
          </w:p>
        </w:tc>
        <w:tc>
          <w:tcPr>
            <w:tcW w:w="3241" w:type="dxa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причинно-следственные связи.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39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639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прогнозируют результаты уровня усвоения изучаемого материала; принимают и сохраняют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учебную задачу.</w:t>
            </w:r>
          </w:p>
        </w:tc>
        <w:tc>
          <w:tcPr>
            <w:tcW w:w="1701" w:type="dxa"/>
            <w:gridSpan w:val="2"/>
          </w:tcPr>
          <w:p w:rsidR="0047433C" w:rsidRPr="00166E1F" w:rsidRDefault="0047433C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знаний.</w:t>
            </w:r>
          </w:p>
        </w:tc>
        <w:tc>
          <w:tcPr>
            <w:tcW w:w="709" w:type="dxa"/>
          </w:tcPr>
          <w:p w:rsidR="0047433C" w:rsidRDefault="0047433C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47433C" w:rsidRDefault="0047433C">
            <w:r>
              <w:rPr>
                <w:rFonts w:cstheme="minorHAnsi"/>
              </w:rPr>
              <w:t>§</w:t>
            </w:r>
            <w:r>
              <w:t>8</w:t>
            </w:r>
          </w:p>
        </w:tc>
      </w:tr>
      <w:tr w:rsidR="001E746E" w:rsidTr="00EE042E">
        <w:tc>
          <w:tcPr>
            <w:tcW w:w="636" w:type="dxa"/>
          </w:tcPr>
          <w:p w:rsidR="001E746E" w:rsidRDefault="001E746E">
            <w:r>
              <w:lastRenderedPageBreak/>
              <w:t>12-13</w:t>
            </w:r>
          </w:p>
        </w:tc>
        <w:tc>
          <w:tcPr>
            <w:tcW w:w="783" w:type="dxa"/>
          </w:tcPr>
          <w:p w:rsidR="001E746E" w:rsidRDefault="001E746E"/>
        </w:tc>
        <w:tc>
          <w:tcPr>
            <w:tcW w:w="1984" w:type="dxa"/>
          </w:tcPr>
          <w:p w:rsidR="001E746E" w:rsidRDefault="001E746E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Реакц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обмена.</w:t>
            </w:r>
          </w:p>
        </w:tc>
        <w:tc>
          <w:tcPr>
            <w:tcW w:w="1843" w:type="dxa"/>
          </w:tcPr>
          <w:p w:rsidR="001E746E" w:rsidRPr="007A0AB5" w:rsidRDefault="001E746E" w:rsidP="001E7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нного обмена: полные и сокращенные ионные уравнения. </w:t>
            </w:r>
          </w:p>
        </w:tc>
        <w:tc>
          <w:tcPr>
            <w:tcW w:w="1134" w:type="dxa"/>
          </w:tcPr>
          <w:p w:rsidR="001E746E" w:rsidRDefault="001E746E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реакц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обмена, условия их протекания. Уметь составлять полные и сокращенные ионные уравнения необратимых реакций и разъяснять их сущность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приводить примеры реакций ионного обмена, идущих до конца</w:t>
            </w:r>
          </w:p>
        </w:tc>
        <w:tc>
          <w:tcPr>
            <w:tcW w:w="3241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Предметные: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и отбирать информа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цию; выдвижение гипотез и их обоснование; построение логической цепи рассуждений.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39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оснований и критериев с целью выделения признаков, умение с точностью выражать свои мысли в соответствии с задачами и условиями коммуникации.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639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принятие и сохранение учебной задачи.</w:t>
            </w:r>
            <w:proofErr w:type="gramEnd"/>
          </w:p>
        </w:tc>
        <w:tc>
          <w:tcPr>
            <w:tcW w:w="1701" w:type="dxa"/>
            <w:gridSpan w:val="2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знаний.</w:t>
            </w:r>
          </w:p>
        </w:tc>
        <w:tc>
          <w:tcPr>
            <w:tcW w:w="709" w:type="dxa"/>
          </w:tcPr>
          <w:p w:rsidR="001E746E" w:rsidRDefault="001E746E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1E746E" w:rsidRDefault="001E746E">
            <w:r>
              <w:rPr>
                <w:rFonts w:cstheme="minorHAnsi"/>
              </w:rPr>
              <w:t>§</w:t>
            </w:r>
            <w:r>
              <w:t>9</w:t>
            </w:r>
          </w:p>
        </w:tc>
      </w:tr>
      <w:tr w:rsidR="001E746E" w:rsidTr="00EE042E">
        <w:tc>
          <w:tcPr>
            <w:tcW w:w="636" w:type="dxa"/>
          </w:tcPr>
          <w:p w:rsidR="001E746E" w:rsidRDefault="001E746E">
            <w:r>
              <w:t>14</w:t>
            </w:r>
          </w:p>
        </w:tc>
        <w:tc>
          <w:tcPr>
            <w:tcW w:w="783" w:type="dxa"/>
          </w:tcPr>
          <w:p w:rsidR="001E746E" w:rsidRDefault="001E746E"/>
        </w:tc>
        <w:tc>
          <w:tcPr>
            <w:tcW w:w="1984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 солей.</w:t>
            </w:r>
          </w:p>
        </w:tc>
        <w:tc>
          <w:tcPr>
            <w:tcW w:w="1843" w:type="dxa"/>
          </w:tcPr>
          <w:p w:rsidR="001E746E" w:rsidRDefault="001E746E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Гидролиз солей. Гидролиз по катиону и аниону. Гидролиз с разложением соединения</w:t>
            </w:r>
          </w:p>
        </w:tc>
        <w:tc>
          <w:tcPr>
            <w:tcW w:w="1134" w:type="dxa"/>
          </w:tcPr>
          <w:p w:rsidR="001E746E" w:rsidRDefault="001E746E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онкретизировать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«ион». Обобщать понятия «катион», «анион». Исследовать свойства растворов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ролитов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гидролиза солей.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составлять уравнения реакций гидролиза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солей и определять характер среды растворов солей по их составу</w:t>
            </w:r>
          </w:p>
        </w:tc>
        <w:tc>
          <w:tcPr>
            <w:tcW w:w="3241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9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выделять и формировать цели; анализировать вопросы, формировать ответы.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39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участвовать в коллективном обсуждении проблем; обмен мнениями, понимание позиции партнера.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39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ставить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1701" w:type="dxa"/>
            <w:gridSpan w:val="2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 и применение их в жизненных ситуа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циях.</w:t>
            </w:r>
          </w:p>
        </w:tc>
        <w:tc>
          <w:tcPr>
            <w:tcW w:w="709" w:type="dxa"/>
          </w:tcPr>
          <w:p w:rsidR="001E746E" w:rsidRDefault="001E746E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1E746E" w:rsidRDefault="001E746E">
            <w:r>
              <w:rPr>
                <w:rFonts w:cstheme="minorHAnsi"/>
              </w:rPr>
              <w:t>§</w:t>
            </w:r>
            <w:r>
              <w:t>10</w:t>
            </w:r>
          </w:p>
        </w:tc>
      </w:tr>
      <w:tr w:rsidR="001E746E" w:rsidTr="00EE042E">
        <w:tc>
          <w:tcPr>
            <w:tcW w:w="636" w:type="dxa"/>
          </w:tcPr>
          <w:p w:rsidR="001E746E" w:rsidRDefault="001E746E">
            <w:r>
              <w:lastRenderedPageBreak/>
              <w:t>15</w:t>
            </w:r>
          </w:p>
        </w:tc>
        <w:tc>
          <w:tcPr>
            <w:tcW w:w="783" w:type="dxa"/>
          </w:tcPr>
          <w:p w:rsidR="001E746E" w:rsidRDefault="001E746E"/>
        </w:tc>
        <w:tc>
          <w:tcPr>
            <w:tcW w:w="1984" w:type="dxa"/>
          </w:tcPr>
          <w:p w:rsidR="001E746E" w:rsidRDefault="001E746E" w:rsidP="000639DB"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№2.Решение экспери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ментальных 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1E746E" w:rsidRDefault="001E7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Урок закрепления пройденного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  <w:p w:rsidR="001E746E" w:rsidRDefault="001E746E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Отработка алгоритма составления полных и сокращенных уравнений ионных реакций</w:t>
            </w:r>
          </w:p>
        </w:tc>
        <w:tc>
          <w:tcPr>
            <w:tcW w:w="1134" w:type="dxa"/>
          </w:tcPr>
          <w:p w:rsidR="001E746E" w:rsidRDefault="001E746E"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429" w:type="dxa"/>
          </w:tcPr>
          <w:p w:rsidR="001E746E" w:rsidRPr="00166E1F" w:rsidRDefault="001E746E" w:rsidP="00C87AF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Описывать свойства веществ в ходе де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монстрационного и лабораторного эксперимента.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техники безопас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условия течения реак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ций в растворах электролитов до конца. Определять возможность протекания реакций ионного обмена. Проводить групповые наблюдения во время проведения лабораторных опы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применять теоретические знания на практике, объяснять наблюдения и результаты проводимых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опытов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бсуждать в группах результаты опытов. Объяснять сущность реакций ионного обмена.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реакц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обмена по уравнениям реакций. Составлять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полные и сокращенные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ионные уравнения реакций. </w:t>
            </w:r>
          </w:p>
        </w:tc>
        <w:tc>
          <w:tcPr>
            <w:tcW w:w="3241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Предметные: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и отбирать информа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цию; выдвижение гипотез и их обоснование; построение логической цепи рассуждений.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оснований и критериев с целью выделения признаков, умение с точностью выражать свои мысли в соответствии с задачами и условиями коммуникации.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учебной задачи</w:t>
            </w:r>
            <w:proofErr w:type="gramEnd"/>
          </w:p>
        </w:tc>
        <w:tc>
          <w:tcPr>
            <w:tcW w:w="1701" w:type="dxa"/>
            <w:gridSpan w:val="2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знаний для решения учебных задач.</w:t>
            </w:r>
          </w:p>
        </w:tc>
        <w:tc>
          <w:tcPr>
            <w:tcW w:w="709" w:type="dxa"/>
          </w:tcPr>
          <w:p w:rsidR="001E746E" w:rsidRDefault="001E746E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1E746E" w:rsidRDefault="001E746E">
            <w:r>
              <w:rPr>
                <w:rFonts w:cstheme="minorHAnsi"/>
              </w:rPr>
              <w:t>§</w:t>
            </w:r>
            <w:r>
              <w:t>11</w:t>
            </w:r>
          </w:p>
        </w:tc>
      </w:tr>
      <w:tr w:rsidR="001E746E" w:rsidTr="00EE042E">
        <w:tc>
          <w:tcPr>
            <w:tcW w:w="636" w:type="dxa"/>
          </w:tcPr>
          <w:p w:rsidR="001E746E" w:rsidRDefault="001E746E">
            <w:r>
              <w:lastRenderedPageBreak/>
              <w:t>16</w:t>
            </w:r>
          </w:p>
        </w:tc>
        <w:tc>
          <w:tcPr>
            <w:tcW w:w="783" w:type="dxa"/>
          </w:tcPr>
          <w:p w:rsidR="001E746E" w:rsidRDefault="001E746E"/>
        </w:tc>
        <w:tc>
          <w:tcPr>
            <w:tcW w:w="1984" w:type="dxa"/>
          </w:tcPr>
          <w:p w:rsidR="001E746E" w:rsidRPr="00C87AFA" w:rsidRDefault="001E746E">
            <w:pPr>
              <w:rPr>
                <w:rFonts w:ascii="Times New Roman" w:hAnsi="Times New Roman" w:cs="Times New Roman"/>
              </w:rPr>
            </w:pPr>
            <w:r w:rsidRPr="00C87AFA">
              <w:rPr>
                <w:rFonts w:ascii="Times New Roman" w:hAnsi="Times New Roman" w:cs="Times New Roman"/>
              </w:rPr>
              <w:t>Решение задач на избыток и недостаток.</w:t>
            </w:r>
          </w:p>
        </w:tc>
        <w:tc>
          <w:tcPr>
            <w:tcW w:w="1843" w:type="dxa"/>
          </w:tcPr>
          <w:p w:rsidR="001E746E" w:rsidRDefault="001E7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46E">
              <w:rPr>
                <w:rFonts w:ascii="Times New Roman" w:hAnsi="Times New Roman" w:cs="Times New Roman"/>
                <w:sz w:val="24"/>
                <w:szCs w:val="24"/>
              </w:rPr>
              <w:t>Знакомство с новым типом задач</w:t>
            </w:r>
          </w:p>
          <w:p w:rsidR="00887EA1" w:rsidRPr="001E746E" w:rsidRDefault="0088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134" w:type="dxa"/>
          </w:tcPr>
          <w:p w:rsidR="001E746E" w:rsidRDefault="001E746E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решать расчетные задачи по уравнениям химических реакций с использованием массы, количества вещества или объема одного из вступивших или получающихся в реакции веществ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задания на заданные темы. Делать определенные выводы при решении задач</w:t>
            </w:r>
          </w:p>
        </w:tc>
        <w:tc>
          <w:tcPr>
            <w:tcW w:w="3241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выделять и формировать цели; анализировать вопросы и формировать ответы.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участвовать коллективом в обсуждении проблем; обмен мнениями, понимать позицию партнера.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End"/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принимают и сохраняют учебную задачу; составляют план и последовательность действий.</w:t>
            </w:r>
          </w:p>
        </w:tc>
        <w:tc>
          <w:tcPr>
            <w:tcW w:w="1701" w:type="dxa"/>
            <w:gridSpan w:val="2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целостности полученных знаний.</w:t>
            </w:r>
          </w:p>
        </w:tc>
        <w:tc>
          <w:tcPr>
            <w:tcW w:w="709" w:type="dxa"/>
          </w:tcPr>
          <w:p w:rsidR="001E746E" w:rsidRDefault="001E746E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1E746E" w:rsidRPr="00C87AFA" w:rsidRDefault="001E746E">
            <w:pPr>
              <w:rPr>
                <w:rFonts w:ascii="Times New Roman" w:hAnsi="Times New Roman" w:cs="Times New Roman"/>
              </w:rPr>
            </w:pPr>
            <w:r w:rsidRPr="00C87AFA">
              <w:rPr>
                <w:rFonts w:ascii="Times New Roman" w:hAnsi="Times New Roman" w:cs="Times New Roman"/>
              </w:rPr>
              <w:t>тетрадь</w:t>
            </w:r>
          </w:p>
        </w:tc>
      </w:tr>
      <w:tr w:rsidR="001E746E" w:rsidTr="00EE042E">
        <w:tc>
          <w:tcPr>
            <w:tcW w:w="636" w:type="dxa"/>
          </w:tcPr>
          <w:p w:rsidR="001E746E" w:rsidRDefault="001E746E">
            <w:r>
              <w:t>17</w:t>
            </w:r>
          </w:p>
        </w:tc>
        <w:tc>
          <w:tcPr>
            <w:tcW w:w="783" w:type="dxa"/>
          </w:tcPr>
          <w:p w:rsidR="001E746E" w:rsidRDefault="001E746E"/>
        </w:tc>
        <w:tc>
          <w:tcPr>
            <w:tcW w:w="1984" w:type="dxa"/>
          </w:tcPr>
          <w:p w:rsidR="001E746E" w:rsidRPr="00C87AFA" w:rsidRDefault="001E746E">
            <w:pPr>
              <w:rPr>
                <w:rFonts w:ascii="Times New Roman" w:hAnsi="Times New Roman" w:cs="Times New Roman"/>
              </w:rPr>
            </w:pPr>
            <w:r w:rsidRPr="00C87AFA">
              <w:rPr>
                <w:rFonts w:ascii="Times New Roman" w:hAnsi="Times New Roman" w:cs="Times New Roman"/>
              </w:rPr>
              <w:t>Контрольная работа №1.</w:t>
            </w:r>
          </w:p>
        </w:tc>
        <w:tc>
          <w:tcPr>
            <w:tcW w:w="1843" w:type="dxa"/>
          </w:tcPr>
          <w:p w:rsidR="001E746E" w:rsidRDefault="001E746E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Урок контроля и оценки </w:t>
            </w:r>
            <w:r w:rsidRPr="007A0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учащихся</w:t>
            </w:r>
          </w:p>
        </w:tc>
        <w:tc>
          <w:tcPr>
            <w:tcW w:w="1134" w:type="dxa"/>
          </w:tcPr>
          <w:p w:rsidR="001E746E" w:rsidRDefault="001E746E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применять знания, умения и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навыки, полученные при изучении темы</w:t>
            </w:r>
          </w:p>
        </w:tc>
        <w:tc>
          <w:tcPr>
            <w:tcW w:w="3241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нужной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 в учебнике, атласе.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учиться выражать свои мысли в соответствии с задачами и условиями коммуникации.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прогнозировать результаты уровня усвоение изучаемого материала.</w:t>
            </w:r>
          </w:p>
        </w:tc>
        <w:tc>
          <w:tcPr>
            <w:tcW w:w="1701" w:type="dxa"/>
            <w:gridSpan w:val="2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Овладение системой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знаний</w:t>
            </w:r>
          </w:p>
        </w:tc>
        <w:tc>
          <w:tcPr>
            <w:tcW w:w="709" w:type="dxa"/>
          </w:tcPr>
          <w:p w:rsidR="001E746E" w:rsidRDefault="001E746E"/>
        </w:tc>
        <w:tc>
          <w:tcPr>
            <w:tcW w:w="850" w:type="dxa"/>
          </w:tcPr>
          <w:p w:rsidR="001E746E" w:rsidRDefault="001E746E"/>
        </w:tc>
      </w:tr>
      <w:tr w:rsidR="001E746E" w:rsidTr="004A247A">
        <w:tc>
          <w:tcPr>
            <w:tcW w:w="15310" w:type="dxa"/>
            <w:gridSpan w:val="11"/>
          </w:tcPr>
          <w:p w:rsidR="001E746E" w:rsidRPr="00C87AFA" w:rsidRDefault="001E746E" w:rsidP="00C87A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Галогены (5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1E746E" w:rsidTr="00EE042E">
        <w:tc>
          <w:tcPr>
            <w:tcW w:w="636" w:type="dxa"/>
          </w:tcPr>
          <w:p w:rsidR="001E746E" w:rsidRDefault="001E746E">
            <w:r>
              <w:t>18</w:t>
            </w:r>
          </w:p>
        </w:tc>
        <w:tc>
          <w:tcPr>
            <w:tcW w:w="783" w:type="dxa"/>
          </w:tcPr>
          <w:p w:rsidR="001E746E" w:rsidRDefault="001E746E"/>
        </w:tc>
        <w:tc>
          <w:tcPr>
            <w:tcW w:w="1984" w:type="dxa"/>
          </w:tcPr>
          <w:p w:rsidR="001E746E" w:rsidRDefault="001E746E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галогенов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1E746E" w:rsidRPr="007068C9" w:rsidRDefault="0070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8C9">
              <w:rPr>
                <w:rFonts w:ascii="Times New Roman" w:hAnsi="Times New Roman" w:cs="Times New Roman"/>
                <w:sz w:val="24"/>
                <w:szCs w:val="24"/>
              </w:rPr>
              <w:t>Положение галогенов в периодической системе химических элементов</w:t>
            </w:r>
          </w:p>
        </w:tc>
        <w:tc>
          <w:tcPr>
            <w:tcW w:w="1134" w:type="dxa"/>
          </w:tcPr>
          <w:p w:rsidR="001E746E" w:rsidRDefault="001E746E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арактеризовать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галогены на основе их положения в периодической системе и особенностей строения их атомов.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Объяснять закономерности изменения свойств галогенов с увеличением атом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номера. Определять принадлежность веществ к определённому классу соединений.</w:t>
            </w:r>
          </w:p>
        </w:tc>
        <w:tc>
          <w:tcPr>
            <w:tcW w:w="3241" w:type="dxa"/>
          </w:tcPr>
          <w:p w:rsidR="001E746E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применять полученные данные для решения практических 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прогнозируют результаты уровня усвоения изучаемого материала; принимают и сохраняют учебную задачу</w:t>
            </w:r>
          </w:p>
        </w:tc>
        <w:tc>
          <w:tcPr>
            <w:tcW w:w="1701" w:type="dxa"/>
            <w:gridSpan w:val="2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целостности природы.</w:t>
            </w:r>
          </w:p>
        </w:tc>
        <w:tc>
          <w:tcPr>
            <w:tcW w:w="709" w:type="dxa"/>
          </w:tcPr>
          <w:p w:rsidR="001E746E" w:rsidRDefault="001E746E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1E746E" w:rsidRDefault="001E746E">
            <w:r>
              <w:rPr>
                <w:rFonts w:cstheme="minorHAnsi"/>
              </w:rPr>
              <w:t>§</w:t>
            </w:r>
            <w:r>
              <w:t>12</w:t>
            </w:r>
          </w:p>
        </w:tc>
      </w:tr>
      <w:tr w:rsidR="001E746E" w:rsidTr="00EE042E">
        <w:tc>
          <w:tcPr>
            <w:tcW w:w="636" w:type="dxa"/>
          </w:tcPr>
          <w:p w:rsidR="001E746E" w:rsidRDefault="001E746E">
            <w:r>
              <w:t>19</w:t>
            </w:r>
          </w:p>
        </w:tc>
        <w:tc>
          <w:tcPr>
            <w:tcW w:w="783" w:type="dxa"/>
          </w:tcPr>
          <w:p w:rsidR="001E746E" w:rsidRDefault="001E746E"/>
        </w:tc>
        <w:tc>
          <w:tcPr>
            <w:tcW w:w="1984" w:type="dxa"/>
          </w:tcPr>
          <w:p w:rsidR="001E746E" w:rsidRDefault="001E746E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1E746E" w:rsidRPr="007068C9" w:rsidRDefault="0070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8C9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хлора</w:t>
            </w:r>
          </w:p>
        </w:tc>
        <w:tc>
          <w:tcPr>
            <w:tcW w:w="1134" w:type="dxa"/>
          </w:tcPr>
          <w:p w:rsidR="001E746E" w:rsidRDefault="001E746E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арактеризовать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 хлор. 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физические и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химические свойства хлора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сравнивать свойства простых веществ хлора, разъяснять эти свойства в свете представлений об окислительно-восстановительных процессах</w:t>
            </w:r>
          </w:p>
        </w:tc>
        <w:tc>
          <w:tcPr>
            <w:tcW w:w="3241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 особенностей и признаков объектов; приводить примеры.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взаимодействие в ходе групповой работы, ведут диалог, участвуют в дискуссии; принимают другое мнение и позицию.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1701" w:type="dxa"/>
            <w:gridSpan w:val="2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Осознание целостности географической сре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ды.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 и применение их в жизненных ситуа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циях.</w:t>
            </w:r>
          </w:p>
        </w:tc>
        <w:tc>
          <w:tcPr>
            <w:tcW w:w="709" w:type="dxa"/>
          </w:tcPr>
          <w:p w:rsidR="001E746E" w:rsidRDefault="001E746E">
            <w:r w:rsidRPr="00A71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</w:p>
        </w:tc>
        <w:tc>
          <w:tcPr>
            <w:tcW w:w="850" w:type="dxa"/>
          </w:tcPr>
          <w:p w:rsidR="001E746E" w:rsidRDefault="001E746E">
            <w:r>
              <w:rPr>
                <w:rFonts w:cstheme="minorHAnsi"/>
              </w:rPr>
              <w:t>§</w:t>
            </w:r>
            <w:r>
              <w:t>13</w:t>
            </w:r>
          </w:p>
        </w:tc>
      </w:tr>
      <w:tr w:rsidR="001E746E" w:rsidTr="00EE042E">
        <w:tc>
          <w:tcPr>
            <w:tcW w:w="636" w:type="dxa"/>
          </w:tcPr>
          <w:p w:rsidR="001E746E" w:rsidRDefault="001E746E">
            <w:r>
              <w:lastRenderedPageBreak/>
              <w:t>20</w:t>
            </w:r>
          </w:p>
        </w:tc>
        <w:tc>
          <w:tcPr>
            <w:tcW w:w="783" w:type="dxa"/>
          </w:tcPr>
          <w:p w:rsidR="001E746E" w:rsidRDefault="001E746E"/>
        </w:tc>
        <w:tc>
          <w:tcPr>
            <w:tcW w:w="1984" w:type="dxa"/>
          </w:tcPr>
          <w:p w:rsidR="001E746E" w:rsidRDefault="001E746E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Хлороводород: получение и свойства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1E746E" w:rsidRPr="007068C9" w:rsidRDefault="0070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8C9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 свойства </w:t>
            </w:r>
            <w:proofErr w:type="spellStart"/>
            <w:r w:rsidRPr="007068C9">
              <w:rPr>
                <w:rFonts w:ascii="Times New Roman" w:hAnsi="Times New Roman" w:cs="Times New Roman"/>
                <w:sz w:val="24"/>
                <w:szCs w:val="24"/>
              </w:rPr>
              <w:t>хлороводорода</w:t>
            </w:r>
            <w:proofErr w:type="spellEnd"/>
          </w:p>
        </w:tc>
        <w:tc>
          <w:tcPr>
            <w:tcW w:w="1134" w:type="dxa"/>
          </w:tcPr>
          <w:p w:rsidR="001E746E" w:rsidRDefault="001E746E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Описывать свойства веществ в ходе де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монстрационного и лабораторного эксперимента.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технику безопасности.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проблемы и перспекти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 развития АПК в России на ос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нове анализа дополнительных ис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точников географической инфор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Подготавливать краткие сообще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ния или презентации об 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истории становления транспорта в России</w:t>
            </w:r>
          </w:p>
        </w:tc>
        <w:tc>
          <w:tcPr>
            <w:tcW w:w="3241" w:type="dxa"/>
          </w:tcPr>
          <w:p w:rsidR="001E746E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5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проблемы урока, создание алгоритма деятельности при решении проблемы. </w:t>
            </w:r>
            <w:r w:rsidRPr="001065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 и выделение необходимой информации; умение с достаточной точностью выражать свои мысли в соответствии с задачами и условиями коммуникации.</w:t>
            </w:r>
          </w:p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65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принятие и сохранение учебной задачи.</w:t>
            </w:r>
            <w:proofErr w:type="gramEnd"/>
          </w:p>
        </w:tc>
        <w:tc>
          <w:tcPr>
            <w:tcW w:w="1701" w:type="dxa"/>
            <w:gridSpan w:val="2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 и применение их в жизненных ситуа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циях.</w:t>
            </w:r>
          </w:p>
        </w:tc>
        <w:tc>
          <w:tcPr>
            <w:tcW w:w="709" w:type="dxa"/>
          </w:tcPr>
          <w:p w:rsidR="001E746E" w:rsidRDefault="001E746E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1E746E" w:rsidRDefault="001E746E">
            <w:r>
              <w:rPr>
                <w:rFonts w:cstheme="minorHAnsi"/>
              </w:rPr>
              <w:t>§</w:t>
            </w:r>
            <w:r>
              <w:t>14</w:t>
            </w:r>
          </w:p>
        </w:tc>
      </w:tr>
      <w:tr w:rsidR="001E746E" w:rsidTr="00EE042E">
        <w:tc>
          <w:tcPr>
            <w:tcW w:w="636" w:type="dxa"/>
          </w:tcPr>
          <w:p w:rsidR="001E746E" w:rsidRDefault="001E746E">
            <w:r>
              <w:lastRenderedPageBreak/>
              <w:t>21</w:t>
            </w:r>
          </w:p>
        </w:tc>
        <w:tc>
          <w:tcPr>
            <w:tcW w:w="783" w:type="dxa"/>
          </w:tcPr>
          <w:p w:rsidR="001E746E" w:rsidRDefault="001E746E"/>
        </w:tc>
        <w:tc>
          <w:tcPr>
            <w:tcW w:w="1984" w:type="dxa"/>
          </w:tcPr>
          <w:p w:rsidR="001E746E" w:rsidRDefault="001E746E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Соляная кислота и ее соли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1E746E" w:rsidRPr="007068C9" w:rsidRDefault="0070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8C9">
              <w:rPr>
                <w:rFonts w:ascii="Times New Roman" w:hAnsi="Times New Roman" w:cs="Times New Roman"/>
                <w:sz w:val="24"/>
                <w:szCs w:val="24"/>
              </w:rPr>
              <w:t>Хлориды, качественная реакция на хлорид-ион</w:t>
            </w:r>
          </w:p>
        </w:tc>
        <w:tc>
          <w:tcPr>
            <w:tcW w:w="1134" w:type="dxa"/>
          </w:tcPr>
          <w:p w:rsidR="001E746E" w:rsidRDefault="001E746E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Распознавать опытным путём соляную кислоту и её соли, а также бромиды и </w:t>
            </w:r>
            <w:proofErr w:type="spellStart"/>
            <w:proofErr w:type="gram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иод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иды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Получат возможность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научиться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приобретённые знания и умения в практической деятельности и повседневной жизни с целью безопас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обращения с веществами и мате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риалами и экологически грамотного поведения в окружающей среде</w:t>
            </w:r>
          </w:p>
        </w:tc>
        <w:tc>
          <w:tcPr>
            <w:tcW w:w="3241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65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  <w:proofErr w:type="gramEnd"/>
            <w:r w:rsidRPr="001065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установление причинно-следственных связей.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65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точностью выражать свои мысли в соответствии с задачами и условиями коммуникации.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065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принятие и сохранение учебной задачи.</w:t>
            </w:r>
            <w:proofErr w:type="gramEnd"/>
          </w:p>
        </w:tc>
        <w:tc>
          <w:tcPr>
            <w:tcW w:w="1701" w:type="dxa"/>
            <w:gridSpan w:val="2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1E746E" w:rsidRDefault="001E746E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1E746E" w:rsidRDefault="001E746E">
            <w:r>
              <w:rPr>
                <w:rFonts w:cstheme="minorHAnsi"/>
              </w:rPr>
              <w:t>§</w:t>
            </w:r>
            <w:r>
              <w:t>15</w:t>
            </w:r>
          </w:p>
        </w:tc>
      </w:tr>
      <w:tr w:rsidR="001E746E" w:rsidTr="00EE042E">
        <w:tc>
          <w:tcPr>
            <w:tcW w:w="636" w:type="dxa"/>
          </w:tcPr>
          <w:p w:rsidR="001E746E" w:rsidRDefault="001E746E">
            <w:r>
              <w:t>22</w:t>
            </w:r>
          </w:p>
        </w:tc>
        <w:tc>
          <w:tcPr>
            <w:tcW w:w="783" w:type="dxa"/>
          </w:tcPr>
          <w:p w:rsidR="001E746E" w:rsidRDefault="001E746E"/>
        </w:tc>
        <w:tc>
          <w:tcPr>
            <w:tcW w:w="1984" w:type="dxa"/>
          </w:tcPr>
          <w:p w:rsidR="001E746E" w:rsidRDefault="001E746E"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№3. Получение соляной кислоты и изучение ее свойств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7068C9" w:rsidRPr="007068C9" w:rsidRDefault="00706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задач:</w:t>
            </w:r>
            <w:r w:rsidRPr="00706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6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«Получение соляной кислоты и изучение ее свойств»</w:t>
            </w:r>
          </w:p>
        </w:tc>
        <w:tc>
          <w:tcPr>
            <w:tcW w:w="1134" w:type="dxa"/>
          </w:tcPr>
          <w:p w:rsidR="001E746E" w:rsidRPr="00E06A2E" w:rsidRDefault="001E7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2429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 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свойства веществ в ходе де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монстрационного и лабораторного эксперимента.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технику безопасности.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Получат возможность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научиться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аспознавать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опытным путём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соляную кислоту и её соли, а также бромиды и иодиды.</w:t>
            </w:r>
          </w:p>
        </w:tc>
        <w:tc>
          <w:tcPr>
            <w:tcW w:w="3241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5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поиск и выделение необходимой информации; синтезировать имеющиеся знания; выбор оснований и критериев для построения логической цепи рассуждений, умение полно выражать свои мысли.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065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1065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и развитие творческих способностей.</w:t>
            </w:r>
          </w:p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5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организовывать свою деятельность, выбирать средства для реализации целей.</w:t>
            </w:r>
          </w:p>
        </w:tc>
        <w:tc>
          <w:tcPr>
            <w:tcW w:w="1701" w:type="dxa"/>
            <w:gridSpan w:val="2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Осознание целостности зна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 как важнейшего компонента научной карты мира.</w:t>
            </w:r>
          </w:p>
        </w:tc>
        <w:tc>
          <w:tcPr>
            <w:tcW w:w="709" w:type="dxa"/>
          </w:tcPr>
          <w:p w:rsidR="001E746E" w:rsidRDefault="001E746E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1E746E" w:rsidRDefault="001E746E">
            <w:r>
              <w:rPr>
                <w:rFonts w:cstheme="minorHAnsi"/>
              </w:rPr>
              <w:t>§</w:t>
            </w:r>
            <w:r>
              <w:t>16</w:t>
            </w:r>
          </w:p>
        </w:tc>
      </w:tr>
      <w:tr w:rsidR="001E746E" w:rsidTr="004A247A">
        <w:tc>
          <w:tcPr>
            <w:tcW w:w="15310" w:type="dxa"/>
            <w:gridSpan w:val="11"/>
          </w:tcPr>
          <w:p w:rsidR="001E746E" w:rsidRDefault="001E746E" w:rsidP="0010654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Кислород и сера (7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1E746E" w:rsidTr="00EE042E">
        <w:tc>
          <w:tcPr>
            <w:tcW w:w="636" w:type="dxa"/>
          </w:tcPr>
          <w:p w:rsidR="001E746E" w:rsidRDefault="001E746E">
            <w:r>
              <w:t>23</w:t>
            </w:r>
          </w:p>
        </w:tc>
        <w:tc>
          <w:tcPr>
            <w:tcW w:w="783" w:type="dxa"/>
          </w:tcPr>
          <w:p w:rsidR="001E746E" w:rsidRDefault="001E746E"/>
        </w:tc>
        <w:tc>
          <w:tcPr>
            <w:tcW w:w="1984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кислорода и серы</w:t>
            </w:r>
          </w:p>
        </w:tc>
        <w:tc>
          <w:tcPr>
            <w:tcW w:w="1843" w:type="dxa"/>
          </w:tcPr>
          <w:p w:rsidR="001E746E" w:rsidRPr="007A0AB5" w:rsidRDefault="001E746E" w:rsidP="0062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Аллотропия. </w:t>
            </w:r>
            <w:proofErr w:type="spellStart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Аллотропная</w:t>
            </w:r>
            <w:proofErr w:type="spellEnd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 модификация.</w:t>
            </w:r>
          </w:p>
          <w:p w:rsidR="001E746E" w:rsidRDefault="001E746E" w:rsidP="0062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Озон – как простое соединение</w:t>
            </w:r>
          </w:p>
          <w:p w:rsidR="001E746E" w:rsidRPr="007A0AB5" w:rsidRDefault="001E746E" w:rsidP="0062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E746E" w:rsidRDefault="001E746E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закономерности изменения свойств элементов в А-группах, определение понятия аллотропии. Уметь давать общую характеристику элементов и простых веществ подгруппы кислорода, объяснять, почему число простых веществ в несколько раз превосходит число химических элементов, характеризовать роль озона в атмосфере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Объяснять закономерности изменения свойств элементов IVA-группы.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аллотропию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кислоро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и серы как одну из причин много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образия веществ.</w:t>
            </w:r>
          </w:p>
        </w:tc>
        <w:tc>
          <w:tcPr>
            <w:tcW w:w="3241" w:type="dxa"/>
          </w:tcPr>
          <w:p w:rsidR="001E746E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65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оснований и критериев для сравнения.</w:t>
            </w:r>
            <w:proofErr w:type="gramEnd"/>
          </w:p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65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1065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участвовать в коллективном обсуждении проблем; обмениваться мнениями, понимать позицию партнера.</w:t>
            </w:r>
          </w:p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5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организовать свою деятельность, определять ее задачи и оценивать достигнутые результаты.</w:t>
            </w:r>
          </w:p>
        </w:tc>
        <w:tc>
          <w:tcPr>
            <w:tcW w:w="1701" w:type="dxa"/>
            <w:gridSpan w:val="2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на уровне общего образования системой знаний.</w:t>
            </w:r>
          </w:p>
        </w:tc>
        <w:tc>
          <w:tcPr>
            <w:tcW w:w="709" w:type="dxa"/>
          </w:tcPr>
          <w:p w:rsidR="001E746E" w:rsidRDefault="001E746E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1E746E" w:rsidRDefault="001E746E">
            <w:r>
              <w:rPr>
                <w:rFonts w:cstheme="minorHAnsi"/>
              </w:rPr>
              <w:t>§</w:t>
            </w:r>
            <w:r>
              <w:t>17</w:t>
            </w:r>
          </w:p>
        </w:tc>
      </w:tr>
      <w:tr w:rsidR="001E746E" w:rsidTr="00EE042E">
        <w:tc>
          <w:tcPr>
            <w:tcW w:w="636" w:type="dxa"/>
          </w:tcPr>
          <w:p w:rsidR="001E746E" w:rsidRDefault="001E746E">
            <w:r>
              <w:lastRenderedPageBreak/>
              <w:t>24</w:t>
            </w:r>
          </w:p>
        </w:tc>
        <w:tc>
          <w:tcPr>
            <w:tcW w:w="783" w:type="dxa"/>
          </w:tcPr>
          <w:p w:rsidR="001E746E" w:rsidRDefault="001E746E"/>
        </w:tc>
        <w:tc>
          <w:tcPr>
            <w:tcW w:w="1984" w:type="dxa"/>
          </w:tcPr>
          <w:p w:rsidR="001E746E" w:rsidRDefault="001E746E">
            <w:r w:rsidRPr="00235C61">
              <w:rPr>
                <w:rFonts w:ascii="Times New Roman" w:hAnsi="Times New Roman" w:cs="Times New Roman"/>
              </w:rPr>
              <w:t>Свойства и применение серы</w:t>
            </w:r>
            <w:r>
              <w:t>.</w:t>
            </w:r>
          </w:p>
        </w:tc>
        <w:tc>
          <w:tcPr>
            <w:tcW w:w="1843" w:type="dxa"/>
          </w:tcPr>
          <w:p w:rsidR="001E746E" w:rsidRDefault="001E746E">
            <w:proofErr w:type="spellStart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Аллотропные</w:t>
            </w:r>
            <w:proofErr w:type="spellEnd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 модификации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серы </w:t>
            </w: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(ромбическая, моноклинная). Флотация.</w:t>
            </w:r>
          </w:p>
        </w:tc>
        <w:tc>
          <w:tcPr>
            <w:tcW w:w="1134" w:type="dxa"/>
          </w:tcPr>
          <w:p w:rsidR="001E746E" w:rsidRDefault="001E746E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арактеризовать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физические и химические свойства серы, ее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аллотропные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модификации.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реакций, подтверждающих окислительные и восстановительные свойства серы, сравнивать свойства простых веществ серы и кислорода, разъяснять эти свойства в свете представлений об окислительно-восстановительных процессах</w:t>
            </w:r>
          </w:p>
        </w:tc>
        <w:tc>
          <w:tcPr>
            <w:tcW w:w="3241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выбор наиболее эффективных способов решения задач в зависимости от конкретных условий.</w:t>
            </w:r>
          </w:p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коммуникации.</w:t>
            </w:r>
          </w:p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End"/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и сохранять учебную задачу; самостоятельно выделять и формировать цель; составлять план и последовательность действий.</w:t>
            </w:r>
          </w:p>
        </w:tc>
        <w:tc>
          <w:tcPr>
            <w:tcW w:w="1701" w:type="dxa"/>
            <w:gridSpan w:val="2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на уровне общего образования системой знаний.</w:t>
            </w:r>
          </w:p>
        </w:tc>
        <w:tc>
          <w:tcPr>
            <w:tcW w:w="709" w:type="dxa"/>
          </w:tcPr>
          <w:p w:rsidR="001E746E" w:rsidRDefault="001E746E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1E746E" w:rsidRDefault="001E746E">
            <w:r>
              <w:rPr>
                <w:rFonts w:cstheme="minorHAnsi"/>
              </w:rPr>
              <w:t>§</w:t>
            </w:r>
            <w:r>
              <w:t>18</w:t>
            </w:r>
          </w:p>
        </w:tc>
      </w:tr>
      <w:tr w:rsidR="001E746E" w:rsidTr="00EE042E">
        <w:tc>
          <w:tcPr>
            <w:tcW w:w="636" w:type="dxa"/>
          </w:tcPr>
          <w:p w:rsidR="001E746E" w:rsidRDefault="001E746E">
            <w:r>
              <w:t>25</w:t>
            </w:r>
          </w:p>
        </w:tc>
        <w:tc>
          <w:tcPr>
            <w:tcW w:w="783" w:type="dxa"/>
          </w:tcPr>
          <w:p w:rsidR="001E746E" w:rsidRDefault="001E746E"/>
        </w:tc>
        <w:tc>
          <w:tcPr>
            <w:tcW w:w="1984" w:type="dxa"/>
          </w:tcPr>
          <w:p w:rsidR="001E746E" w:rsidRDefault="001E746E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Сероводород. Сульфиды</w:t>
            </w:r>
          </w:p>
        </w:tc>
        <w:tc>
          <w:tcPr>
            <w:tcW w:w="1843" w:type="dxa"/>
          </w:tcPr>
          <w:p w:rsidR="001E746E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Сульфиды, гидросульфид. </w:t>
            </w: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Сероводород</w:t>
            </w:r>
          </w:p>
        </w:tc>
        <w:tc>
          <w:tcPr>
            <w:tcW w:w="1134" w:type="dxa"/>
          </w:tcPr>
          <w:p w:rsidR="001E746E" w:rsidRDefault="001E746E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получения сероводорода в лаборатории и его свойства.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ть и 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записывать уравнения реакций, характеризующих свойства сероводорода, в ионном виде</w:t>
            </w:r>
          </w:p>
        </w:tc>
        <w:tc>
          <w:tcPr>
            <w:tcW w:w="3241" w:type="dxa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организовывать свою деятельность, выбирать средства для реализации целей.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и сохранять учебную задачу.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и развитие умений вести самостоятельный поиск, отбор информации.</w:t>
            </w:r>
          </w:p>
        </w:tc>
        <w:tc>
          <w:tcPr>
            <w:tcW w:w="1701" w:type="dxa"/>
            <w:gridSpan w:val="2"/>
          </w:tcPr>
          <w:p w:rsidR="001E746E" w:rsidRPr="00166E1F" w:rsidRDefault="001E746E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на уровне общего образования системой знаний.</w:t>
            </w:r>
          </w:p>
        </w:tc>
        <w:tc>
          <w:tcPr>
            <w:tcW w:w="709" w:type="dxa"/>
          </w:tcPr>
          <w:p w:rsidR="001E746E" w:rsidRDefault="001E746E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1E746E" w:rsidRDefault="001E746E">
            <w:r>
              <w:rPr>
                <w:rFonts w:cstheme="minorHAnsi"/>
              </w:rPr>
              <w:t>§</w:t>
            </w:r>
            <w:r>
              <w:t>19</w:t>
            </w:r>
          </w:p>
        </w:tc>
      </w:tr>
      <w:tr w:rsidR="00887EA1" w:rsidTr="00EE042E">
        <w:tc>
          <w:tcPr>
            <w:tcW w:w="636" w:type="dxa"/>
          </w:tcPr>
          <w:p w:rsidR="00887EA1" w:rsidRDefault="00887EA1">
            <w:r>
              <w:lastRenderedPageBreak/>
              <w:t>26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Default="00887EA1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Оксид серы (IV).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Сернистая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кислоты.</w:t>
            </w:r>
          </w:p>
        </w:tc>
        <w:tc>
          <w:tcPr>
            <w:tcW w:w="1843" w:type="dxa"/>
          </w:tcPr>
          <w:p w:rsidR="00887EA1" w:rsidRPr="007A0AB5" w:rsidRDefault="00887EA1" w:rsidP="0062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ернистый газ. Сульфиты и гидросульфит</w:t>
            </w: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арактеризовать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оксид серы (IV), давать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харатеристику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сероводородной и сернистой кислотам, а также их солям.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реакций, характеризующих свойства этих веществ, объяснять причину выпадения кислотных дождей</w:t>
            </w:r>
          </w:p>
        </w:tc>
        <w:tc>
          <w:tcPr>
            <w:tcW w:w="3241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выделять и формировать цели; анализировать вопросы, формировать ответы.</w:t>
            </w:r>
          </w:p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участвовать в коллективном обсуждении проблем; обмен мнениями, понимание позиции партнера.</w:t>
            </w:r>
          </w:p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ставить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 и применение их в жизненных ситуациях. Формирование установки на ответственное отношение к окружающей среде, необходимости её сохранения.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20</w:t>
            </w:r>
          </w:p>
        </w:tc>
      </w:tr>
      <w:tr w:rsidR="00887EA1" w:rsidTr="00EE042E">
        <w:tc>
          <w:tcPr>
            <w:tcW w:w="636" w:type="dxa"/>
          </w:tcPr>
          <w:p w:rsidR="00887EA1" w:rsidRDefault="00887EA1">
            <w:r>
              <w:t>27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Default="00887EA1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серы (VI). Серная кислота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887EA1" w:rsidRDefault="00887EA1" w:rsidP="0062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Сульфаты. Гидросульфаты</w:t>
            </w:r>
          </w:p>
          <w:p w:rsidR="00887EA1" w:rsidRPr="007A0AB5" w:rsidRDefault="00887EA1" w:rsidP="00887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Серный ангидрид. Олеум. Взаи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модействие концентрированной серной кислоты с металлами </w:t>
            </w:r>
          </w:p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арактеризовать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оксид серы (VI), серную кислоту, определять 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разбавленной серной кислоты.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 Определять принадлежность веществ к определённому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классу соединений. Сопоставлять свойства разбавленной и концентрированной серной кислоты</w:t>
            </w:r>
          </w:p>
        </w:tc>
        <w:tc>
          <w:tcPr>
            <w:tcW w:w="3241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выявлять особенности и признаки объектов; приводить примеры в качестве выдвигаемых положений.</w:t>
            </w:r>
          </w:p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взаимодействовать в ходе групповой работы, вести диалог, участвовать в дискуссии; принимать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другое мнение и позиции.</w:t>
            </w:r>
          </w:p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прогнозировать результаты уровня усвоения изучаемого материала; принимать и сохранять учебную задачу.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на уровне общего образования системой знаний.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21</w:t>
            </w:r>
          </w:p>
        </w:tc>
      </w:tr>
      <w:tr w:rsidR="00887EA1" w:rsidTr="00EE042E">
        <w:tc>
          <w:tcPr>
            <w:tcW w:w="636" w:type="dxa"/>
          </w:tcPr>
          <w:p w:rsidR="00887EA1" w:rsidRDefault="00887EA1">
            <w:r>
              <w:lastRenderedPageBreak/>
              <w:t>28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№4. Решение экспери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ментальных задач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887EA1" w:rsidRDefault="00887EA1">
            <w:r w:rsidRPr="007A0A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 экспери</w:t>
            </w:r>
            <w:r w:rsidRPr="007A0A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oftHyphen/>
              <w:t>ментальных задач по теме «Кислород и сера».</w:t>
            </w:r>
          </w:p>
        </w:tc>
        <w:tc>
          <w:tcPr>
            <w:tcW w:w="1134" w:type="dxa"/>
          </w:tcPr>
          <w:p w:rsidR="00887EA1" w:rsidRPr="004A4091" w:rsidRDefault="0088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A4091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2429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Распознавать опытным путём раство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кислот, сульфиды, сульфиты, суль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фаты.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приобретённые знания и умения в практической деятельности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повседневной жизни с целью безопас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обращения с веществами и мате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риалами и экологически грамотного поведения в окружающей среде.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Вычислять по химическим уравнениям массу, объём и количество вещества одного из продуктов реакции по мас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се исходного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вещества, объёму или ко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личеству вещества, содержащего опре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делённую долю примесей.</w:t>
            </w:r>
          </w:p>
        </w:tc>
        <w:tc>
          <w:tcPr>
            <w:tcW w:w="3241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выявлять особенности и признаки объектов; приводить примеры в качестве выдвигаемых положений.</w:t>
            </w:r>
          </w:p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взаимодействовать в ходе групповой работы, вести диалог, участвовать в дискуссии; принимать другое мнение и позиции, допускать существование разных точек зрения.</w:t>
            </w:r>
          </w:p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C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осознание качества и уровня усвоения; волевая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как способность к мобилизации сил и энергии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22</w:t>
            </w:r>
          </w:p>
        </w:tc>
      </w:tr>
      <w:tr w:rsidR="00887EA1" w:rsidTr="00EE042E">
        <w:tc>
          <w:tcPr>
            <w:tcW w:w="636" w:type="dxa"/>
          </w:tcPr>
          <w:p w:rsidR="00887EA1" w:rsidRDefault="00887EA1">
            <w:r>
              <w:lastRenderedPageBreak/>
              <w:t>29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Pr="006435DE" w:rsidRDefault="00887EA1">
            <w:pPr>
              <w:rPr>
                <w:rFonts w:ascii="Times New Roman" w:hAnsi="Times New Roman" w:cs="Times New Roman"/>
              </w:rPr>
            </w:pPr>
            <w:r w:rsidRPr="006435DE">
              <w:rPr>
                <w:rFonts w:ascii="Times New Roman" w:hAnsi="Times New Roman" w:cs="Times New Roman"/>
              </w:rPr>
              <w:t>Контрольная работа №2.</w:t>
            </w:r>
          </w:p>
        </w:tc>
        <w:tc>
          <w:tcPr>
            <w:tcW w:w="1843" w:type="dxa"/>
          </w:tcPr>
          <w:p w:rsidR="00887EA1" w:rsidRDefault="00887EA1"/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применять знания, умения и навыки, полученные при изучении темы</w:t>
            </w:r>
          </w:p>
        </w:tc>
        <w:tc>
          <w:tcPr>
            <w:tcW w:w="3241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нужной информации в учебнике, атласе.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учиться выражать свои мысли в соответствии с задачами и условиями коммуникации.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прогнозировать результаты уровня усвоение изучаемого материала.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87EA1" w:rsidRDefault="00887EA1"/>
        </w:tc>
        <w:tc>
          <w:tcPr>
            <w:tcW w:w="850" w:type="dxa"/>
          </w:tcPr>
          <w:p w:rsidR="00887EA1" w:rsidRDefault="00887EA1"/>
        </w:tc>
      </w:tr>
      <w:tr w:rsidR="00887EA1" w:rsidTr="004A247A">
        <w:tc>
          <w:tcPr>
            <w:tcW w:w="15310" w:type="dxa"/>
            <w:gridSpan w:val="11"/>
          </w:tcPr>
          <w:p w:rsidR="00887EA1" w:rsidRDefault="00887EA1" w:rsidP="006435D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Азот и фосфор (11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887EA1" w:rsidTr="00EE042E">
        <w:tc>
          <w:tcPr>
            <w:tcW w:w="636" w:type="dxa"/>
          </w:tcPr>
          <w:p w:rsidR="00887EA1" w:rsidRDefault="00887EA1">
            <w:r>
              <w:t>30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Default="00887EA1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азота и фосфора. Физические и химические свойства азота.</w:t>
            </w:r>
          </w:p>
        </w:tc>
        <w:tc>
          <w:tcPr>
            <w:tcW w:w="1843" w:type="dxa"/>
          </w:tcPr>
          <w:p w:rsidR="00887EA1" w:rsidRDefault="00887EA1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Нитриды. Фосфиды</w:t>
            </w:r>
          </w:p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применять знание периодической системы и строения атома при характеристике химических элементов. Знать свойства азота.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 объяснять причину химической инертности азота, составлять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уравнения химических реакций, характеризующих химические свойства азота, и разъяснять их с точки зрения представлений об окислительно-восстановительных процессах</w:t>
            </w:r>
          </w:p>
        </w:tc>
        <w:tc>
          <w:tcPr>
            <w:tcW w:w="3241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4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наиболее эффективные способы решения задач; контролировать и оценивать процесс и результат деятельности.</w:t>
            </w:r>
          </w:p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1E4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договариваться о распределении функций и ролей в совместной деятельности.</w:t>
            </w:r>
            <w:proofErr w:type="gramEnd"/>
          </w:p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4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умение организовывать свою деятельность, выбирать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для реализации целей.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знаний.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23</w:t>
            </w:r>
          </w:p>
        </w:tc>
      </w:tr>
      <w:tr w:rsidR="00887EA1" w:rsidTr="00EE042E">
        <w:tc>
          <w:tcPr>
            <w:tcW w:w="636" w:type="dxa"/>
          </w:tcPr>
          <w:p w:rsidR="00887EA1" w:rsidRDefault="00887EA1">
            <w:r>
              <w:lastRenderedPageBreak/>
              <w:t>31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Default="00887EA1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Аммиак.</w:t>
            </w:r>
          </w:p>
        </w:tc>
        <w:tc>
          <w:tcPr>
            <w:tcW w:w="1843" w:type="dxa"/>
          </w:tcPr>
          <w:p w:rsidR="00887EA1" w:rsidRDefault="00887EA1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Ион аммония, донорно-акцепторный механизм</w:t>
            </w:r>
          </w:p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механизм образования иона аммония, химические свойства аммиака.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составлять уравнения реакций, характеризующих химические свойства аммиака, и разъяснять их с точки зрения представлений об электролитической диссоциации и окислительно-восстановительных процессов</w:t>
            </w:r>
          </w:p>
        </w:tc>
        <w:tc>
          <w:tcPr>
            <w:tcW w:w="3241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4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становление причинно-следственных связей; выбор наиболее эффективных способов решения задач в зависимости от конкретных условий.</w:t>
            </w:r>
          </w:p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E4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точностью выражать свои мысли в соответствии с условиями коммуникации.</w:t>
            </w:r>
          </w:p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организовывать свою деятельность, выбирать средства для реализации целей.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речи; построение логической цепи рассуждений.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24</w:t>
            </w:r>
          </w:p>
        </w:tc>
      </w:tr>
      <w:tr w:rsidR="00887EA1" w:rsidTr="00EE042E">
        <w:tc>
          <w:tcPr>
            <w:tcW w:w="636" w:type="dxa"/>
          </w:tcPr>
          <w:p w:rsidR="00887EA1" w:rsidRDefault="00887EA1">
            <w:r>
              <w:t>32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Default="00887EA1"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№5.Получение амми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ака и изучение его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свойств.</w:t>
            </w:r>
          </w:p>
        </w:tc>
        <w:tc>
          <w:tcPr>
            <w:tcW w:w="1843" w:type="dxa"/>
          </w:tcPr>
          <w:p w:rsidR="00887EA1" w:rsidRDefault="00887EA1">
            <w:r w:rsidRPr="007A0A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Получение аммиака и изучение его </w:t>
            </w:r>
            <w:r w:rsidRPr="007A0A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свойств</w:t>
            </w:r>
          </w:p>
        </w:tc>
        <w:tc>
          <w:tcPr>
            <w:tcW w:w="1134" w:type="dxa"/>
          </w:tcPr>
          <w:p w:rsidR="00887EA1" w:rsidRPr="004A4091" w:rsidRDefault="0088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4A4091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2429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 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получать аммиак реакцией ионного обмена и доказывать опытным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путем, что собранный газ – аммиак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Получат возможность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научиться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нализировать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опытов и делать обобщающие выводы</w:t>
            </w:r>
          </w:p>
        </w:tc>
        <w:tc>
          <w:tcPr>
            <w:tcW w:w="3241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вести само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поиск, отбор информации, ее преобразование.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собственного мнения и позиции.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своих действий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с достаточной полнотой и точностью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выражать свои мысли в соответствии с задачами и условиями коммуникации; владение монологической и диалогической формами речи; построение логической цепи рассуждений.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25</w:t>
            </w:r>
          </w:p>
        </w:tc>
      </w:tr>
      <w:tr w:rsidR="00887EA1" w:rsidTr="00EE042E">
        <w:tc>
          <w:tcPr>
            <w:tcW w:w="636" w:type="dxa"/>
          </w:tcPr>
          <w:p w:rsidR="00887EA1" w:rsidRDefault="00887EA1">
            <w:r>
              <w:lastRenderedPageBreak/>
              <w:t>33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Default="00887EA1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 аммония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887EA1" w:rsidRDefault="00887EA1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Соли аммония. Двойные соли</w:t>
            </w:r>
          </w:p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качественную реакцию на ион аммония.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составлять уравнения химических реакций, характеризующих химические свойства солей аммония, и разъяснять их в свете представлений об электролитической диссоциации</w:t>
            </w:r>
          </w:p>
        </w:tc>
        <w:tc>
          <w:tcPr>
            <w:tcW w:w="3241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установление причинно-следственных связей и зависимости между объектами. </w:t>
            </w: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цели и способы взаимодействия; обмен мнениями, понимание позиции партнера.</w:t>
            </w:r>
          </w:p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сохранение учебной задачи; учитывать выделенные учителем ориентиры действия.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26</w:t>
            </w:r>
          </w:p>
        </w:tc>
      </w:tr>
      <w:tr w:rsidR="00887EA1" w:rsidTr="00EE042E">
        <w:tc>
          <w:tcPr>
            <w:tcW w:w="636" w:type="dxa"/>
          </w:tcPr>
          <w:p w:rsidR="00887EA1" w:rsidRDefault="00887EA1">
            <w:r>
              <w:t>34-35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Default="00887EA1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Азотная кислота.</w:t>
            </w:r>
          </w:p>
        </w:tc>
        <w:tc>
          <w:tcPr>
            <w:tcW w:w="1843" w:type="dxa"/>
          </w:tcPr>
          <w:p w:rsidR="00887EA1" w:rsidRDefault="0088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Химизм получения азотной </w:t>
            </w:r>
            <w:r w:rsidRPr="007A0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кислоты</w:t>
            </w:r>
          </w:p>
          <w:p w:rsidR="00887EA1" w:rsidRDefault="00887EA1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азотной кислоты. Взаимодействие с металлами</w:t>
            </w:r>
          </w:p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 Сопоставлять свойства разбавленной и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концентрированной азотной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кислоты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станавливать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принадлежность ве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ществ к определённому классу соеди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химических реакций, лежащих в основе производства азотной кислоты, и разъяснять закономерности их протекания, составлять уравнен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 реакций между разбавленной и 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концентрированной азотной кислотой и металлами, объяснять их в свете представлений 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окислительно-восстановительных процессов</w:t>
            </w:r>
          </w:p>
        </w:tc>
        <w:tc>
          <w:tcPr>
            <w:tcW w:w="3241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вести само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стоятельный поиск, отбор информации, ее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преобразование.</w:t>
            </w:r>
          </w:p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собственного мнения и позиции.</w:t>
            </w:r>
          </w:p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своих действий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27</w:t>
            </w:r>
          </w:p>
        </w:tc>
      </w:tr>
      <w:tr w:rsidR="00887EA1" w:rsidTr="00EE042E">
        <w:tc>
          <w:tcPr>
            <w:tcW w:w="636" w:type="dxa"/>
          </w:tcPr>
          <w:p w:rsidR="00887EA1" w:rsidRDefault="00887EA1">
            <w:r>
              <w:lastRenderedPageBreak/>
              <w:t>36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Default="00887EA1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 азотной кислоты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887EA1" w:rsidRPr="007A0AB5" w:rsidRDefault="00887EA1" w:rsidP="0062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Нитраты и особенности их разложения при нагревании</w:t>
            </w:r>
          </w:p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 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качественную реакцию на нитрат-ион.</w:t>
            </w:r>
          </w:p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отличать соли азотной кислоты от хлоридов, сульфатов, сульфидов и сульфитов, составлять уравнения реакций разложения нитратов</w:t>
            </w:r>
          </w:p>
        </w:tc>
        <w:tc>
          <w:tcPr>
            <w:tcW w:w="3241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становление причинно-следственных связей; выбор наиболее эффективных способов решения задач в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зависимости от конкретных условий.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точностью выражать свои мысли в соответствии с условиями коммуникации.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организовывать свою деятельность, выбирать средства для реализации целей.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28</w:t>
            </w:r>
          </w:p>
        </w:tc>
      </w:tr>
      <w:tr w:rsidR="00887EA1" w:rsidTr="00EE042E">
        <w:tc>
          <w:tcPr>
            <w:tcW w:w="636" w:type="dxa"/>
          </w:tcPr>
          <w:p w:rsidR="00887EA1" w:rsidRDefault="00887EA1">
            <w:r>
              <w:lastRenderedPageBreak/>
              <w:t>37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Default="00887EA1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Фосфор.</w:t>
            </w:r>
          </w:p>
        </w:tc>
        <w:tc>
          <w:tcPr>
            <w:tcW w:w="1843" w:type="dxa"/>
          </w:tcPr>
          <w:p w:rsidR="00887EA1" w:rsidRPr="007A0AB5" w:rsidRDefault="00887EA1" w:rsidP="0062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Белый, красный и черный фосфор</w:t>
            </w:r>
          </w:p>
          <w:p w:rsidR="00887EA1" w:rsidRPr="007A0AB5" w:rsidRDefault="00887EA1" w:rsidP="0062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арактеризовать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аллотропные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модификации фосфора, свойства белого и красного фосфора.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химических реакций, характеризующих свойства фосфора</w:t>
            </w:r>
          </w:p>
        </w:tc>
        <w:tc>
          <w:tcPr>
            <w:tcW w:w="3241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вести само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поиск, отбор информации, ее преобразование.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формирование собственного мнения и позиции.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своих действий в соответствии с поставленной задачей и условиями ее реализации.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29</w:t>
            </w:r>
          </w:p>
        </w:tc>
      </w:tr>
      <w:tr w:rsidR="00887EA1" w:rsidTr="00EE042E">
        <w:tc>
          <w:tcPr>
            <w:tcW w:w="636" w:type="dxa"/>
          </w:tcPr>
          <w:p w:rsidR="00887EA1" w:rsidRDefault="00887EA1">
            <w:r>
              <w:t>38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Default="00887EA1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фосфора (V). Фосфорная кислота и ее соли.</w:t>
            </w:r>
          </w:p>
        </w:tc>
        <w:tc>
          <w:tcPr>
            <w:tcW w:w="1843" w:type="dxa"/>
          </w:tcPr>
          <w:p w:rsidR="00887EA1" w:rsidRPr="007A0AB5" w:rsidRDefault="00887EA1" w:rsidP="0062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Фосфорный ангидрид. Ортофосфорная кислота. </w:t>
            </w:r>
            <w:proofErr w:type="spellStart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Гидрофосфат-ион</w:t>
            </w:r>
            <w:proofErr w:type="spellEnd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дигидрофосфат-ион</w:t>
            </w:r>
            <w:proofErr w:type="spellEnd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. Простые и сложные минеральные удобрения</w:t>
            </w:r>
          </w:p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арактеризовать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фосфорного ангидрида и фосфорной кислоты. Понимать значение минеральных удобрений для растений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составлять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уравнения реакций, характеризующих химические свойства оксида фосфора (V) и фосфорной кислоты, и разъяснять их в свете представлений об электролитической диссоциации и окислительно-восстановительных процессах, проводить качественную реакцию на фосфат-ион.</w:t>
            </w:r>
          </w:p>
        </w:tc>
        <w:tc>
          <w:tcPr>
            <w:tcW w:w="3241" w:type="dxa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Познавательные: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вести само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поиск, отбор информации, ее преобразование.</w:t>
            </w:r>
          </w:p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Коммуникативные: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собственного мнения и позиции.</w:t>
            </w:r>
          </w:p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47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своих действий в соответствии с поставленной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задачей и условиями ее реализации.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4A2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30</w:t>
            </w:r>
          </w:p>
        </w:tc>
      </w:tr>
      <w:tr w:rsidR="00887EA1" w:rsidTr="00EE042E">
        <w:tc>
          <w:tcPr>
            <w:tcW w:w="636" w:type="dxa"/>
          </w:tcPr>
          <w:p w:rsidR="00887EA1" w:rsidRDefault="00887EA1">
            <w:r>
              <w:lastRenderedPageBreak/>
              <w:t>39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Pr="00F77EED" w:rsidRDefault="0088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EED">
              <w:rPr>
                <w:rFonts w:ascii="Times New Roman" w:hAnsi="Times New Roman" w:cs="Times New Roman"/>
                <w:sz w:val="24"/>
                <w:szCs w:val="24"/>
              </w:rPr>
              <w:t>Решение задач на практический выход.</w:t>
            </w:r>
          </w:p>
        </w:tc>
        <w:tc>
          <w:tcPr>
            <w:tcW w:w="1843" w:type="dxa"/>
          </w:tcPr>
          <w:p w:rsidR="00887EA1" w:rsidRPr="008D0BC3" w:rsidRDefault="008D0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BC3">
              <w:rPr>
                <w:rFonts w:ascii="Times New Roman" w:hAnsi="Times New Roman" w:cs="Times New Roman"/>
                <w:sz w:val="24"/>
                <w:szCs w:val="24"/>
              </w:rPr>
              <w:t>Освоение нового типа задач</w:t>
            </w:r>
          </w:p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решать расчетные задачи по уравнениям химических реакций с использованием массы, количества вещества или объема одного из вступивших или получающихся в реакции веществ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задания на заданные темы. Делать определенные 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выводы при решении задач</w:t>
            </w:r>
          </w:p>
        </w:tc>
        <w:tc>
          <w:tcPr>
            <w:tcW w:w="3241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выделять и формировать цели; анализировать вопросы и формировать ответы.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участвовать коллективом в обсуждении проблем; обмен мнениями, понимать позицию партнера.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End"/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принимают и сохраняют учебную задачу; составляют план и последовательность действий.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целостности полученных знаний.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t>тетрадь</w:t>
            </w:r>
          </w:p>
        </w:tc>
      </w:tr>
      <w:tr w:rsidR="00887EA1" w:rsidTr="00EE042E">
        <w:tc>
          <w:tcPr>
            <w:tcW w:w="636" w:type="dxa"/>
          </w:tcPr>
          <w:p w:rsidR="00887EA1" w:rsidRDefault="00887EA1">
            <w:r>
              <w:lastRenderedPageBreak/>
              <w:t>40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Pr="00F77EED" w:rsidRDefault="0088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EE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№3.</w:t>
            </w:r>
          </w:p>
        </w:tc>
        <w:tc>
          <w:tcPr>
            <w:tcW w:w="1843" w:type="dxa"/>
          </w:tcPr>
          <w:p w:rsidR="00887EA1" w:rsidRDefault="00887EA1"/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применять знания, умения и навыки, полученные при изучении темы</w:t>
            </w:r>
          </w:p>
        </w:tc>
        <w:tc>
          <w:tcPr>
            <w:tcW w:w="3241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нужной информации в учебнике, атласе.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учиться выражать свои мысли в соответствии с задачами и условиями коммуникации.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прогнозировать результаты уровня усвоение изучаемого материала.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87EA1" w:rsidRDefault="00887EA1"/>
        </w:tc>
        <w:tc>
          <w:tcPr>
            <w:tcW w:w="850" w:type="dxa"/>
          </w:tcPr>
          <w:p w:rsidR="00887EA1" w:rsidRDefault="00887EA1"/>
        </w:tc>
      </w:tr>
      <w:tr w:rsidR="00887EA1" w:rsidTr="00E06A2E">
        <w:tc>
          <w:tcPr>
            <w:tcW w:w="15310" w:type="dxa"/>
            <w:gridSpan w:val="11"/>
          </w:tcPr>
          <w:p w:rsidR="00887EA1" w:rsidRDefault="00887EA1" w:rsidP="00F77EE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Углерод и кремний (10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887EA1" w:rsidTr="003C12F8">
        <w:tc>
          <w:tcPr>
            <w:tcW w:w="636" w:type="dxa"/>
          </w:tcPr>
          <w:p w:rsidR="00887EA1" w:rsidRDefault="00887EA1">
            <w:r>
              <w:t>41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Default="00887EA1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углерода и кремния. Аллотропия углерода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887EA1" w:rsidRDefault="008D0BC3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Аллотропия углерода. Алмаз, графит, </w:t>
            </w:r>
            <w:proofErr w:type="spellStart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карбин</w:t>
            </w:r>
            <w:proofErr w:type="spellEnd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, фуллерены</w:t>
            </w:r>
          </w:p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арактеризовать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 IVA-группы (подгруппы углерода) на основе их по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ложения в периодической системе и особенностей строения их атомов. Объяснять закономерности изменения свойств элементов IVA-группы.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Получат возможность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научиться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арактеризовать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аллотропию углерода как одну из причин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многообразия ве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ществ.</w:t>
            </w:r>
          </w:p>
        </w:tc>
        <w:tc>
          <w:tcPr>
            <w:tcW w:w="3241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E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выявление особенностей и признаков объектов; приводить примеры.</w:t>
            </w:r>
          </w:p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E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взаимодействие в ходе групповой работы, ведут диалог, участвуют в дискуссии; принимают другое мнение и позицию.</w:t>
            </w:r>
          </w:p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E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31</w:t>
            </w:r>
          </w:p>
        </w:tc>
      </w:tr>
      <w:tr w:rsidR="00887EA1" w:rsidTr="003C12F8">
        <w:tc>
          <w:tcPr>
            <w:tcW w:w="636" w:type="dxa"/>
          </w:tcPr>
          <w:p w:rsidR="00887EA1" w:rsidRDefault="00887EA1">
            <w:r>
              <w:lastRenderedPageBreak/>
              <w:t>42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Default="00887EA1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свойства углерода. Адсорбция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887EA1" w:rsidRDefault="008D0BC3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Адсорбция. Десорбция. Активированный уголь</w:t>
            </w:r>
          </w:p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Описывать свойства веществ в ходе де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монстрационного и лабораторного эксперимента.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технику безопасности. Определять свойства простого вещества угля, иметь представление о адсорбции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составлять уравнения химических реакций, характеризующих химические свойства углерода</w:t>
            </w:r>
          </w:p>
        </w:tc>
        <w:tc>
          <w:tcPr>
            <w:tcW w:w="3241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77E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нужной информации в учебнике, атласе.</w:t>
            </w:r>
            <w:proofErr w:type="gramEnd"/>
          </w:p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E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учиться выражать свои мысли в соответствии с задачами и условиями коммуникации.</w:t>
            </w:r>
          </w:p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прогнозировать результаты уровня усвоение изучаемого материала.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32</w:t>
            </w:r>
          </w:p>
        </w:tc>
      </w:tr>
      <w:tr w:rsidR="00887EA1" w:rsidTr="003C12F8">
        <w:tc>
          <w:tcPr>
            <w:tcW w:w="636" w:type="dxa"/>
          </w:tcPr>
          <w:p w:rsidR="00887EA1" w:rsidRDefault="00887EA1">
            <w:r>
              <w:t>43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Default="00887EA1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 (II) - угарный газ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8D0BC3" w:rsidRPr="007A0AB5" w:rsidRDefault="008D0BC3" w:rsidP="008D0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Газогенератор. Генераторный газ.</w:t>
            </w:r>
          </w:p>
          <w:p w:rsidR="00887EA1" w:rsidRDefault="008D0BC3" w:rsidP="008D0BC3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Газификация топлива</w:t>
            </w:r>
          </w:p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строение и свойства оксида углерода (II), его физиологическое действие на организм человека.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составлять уравнения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химических реакций,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характеризующих свойства оксида углерода (II)</w:t>
            </w:r>
          </w:p>
        </w:tc>
        <w:tc>
          <w:tcPr>
            <w:tcW w:w="3241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становление причинно-следственных связей; выбор наиболее эффективных способов решения задач в зависимости от конкретных условий.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точностью выражать свои мысли в соответствии с условиями коммуникации.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организовывать свою деятельность, выбирать средства для реализации целей.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33</w:t>
            </w:r>
          </w:p>
        </w:tc>
      </w:tr>
      <w:tr w:rsidR="00887EA1" w:rsidTr="003C12F8">
        <w:tc>
          <w:tcPr>
            <w:tcW w:w="636" w:type="dxa"/>
          </w:tcPr>
          <w:p w:rsidR="00887EA1" w:rsidRDefault="00887EA1">
            <w:r>
              <w:lastRenderedPageBreak/>
              <w:t>44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Default="00887EA1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 (IV) - углекислый газ.</w:t>
            </w:r>
          </w:p>
        </w:tc>
        <w:tc>
          <w:tcPr>
            <w:tcW w:w="1843" w:type="dxa"/>
          </w:tcPr>
          <w:p w:rsidR="00887EA1" w:rsidRDefault="008D0BC3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Карбонаты. Гидрокарбонаты</w:t>
            </w:r>
          </w:p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 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оксида углерода (IV)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уравнение реакции, характеризующей превращение карбонатов в гидрокарбонаты, проводить качественные реакции на оксид углерода (IV) и карбонат-ион</w:t>
            </w:r>
          </w:p>
        </w:tc>
        <w:tc>
          <w:tcPr>
            <w:tcW w:w="3241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Предметные: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и отбирать информа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цию; выдвижение гипотез и их обоснование; построение логической цепи рассуждений.</w:t>
            </w:r>
          </w:p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оснований и критериев с целью выделения признаков, умение с точностью выражать свои мысли в соответствии с задачами и условиями коммуникации.</w:t>
            </w:r>
          </w:p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принятие и сохранение учебной задачи.</w:t>
            </w:r>
            <w:proofErr w:type="gramEnd"/>
          </w:p>
        </w:tc>
        <w:tc>
          <w:tcPr>
            <w:tcW w:w="1701" w:type="dxa"/>
            <w:gridSpan w:val="2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34</w:t>
            </w:r>
          </w:p>
        </w:tc>
      </w:tr>
      <w:tr w:rsidR="00887EA1" w:rsidTr="003C12F8">
        <w:tc>
          <w:tcPr>
            <w:tcW w:w="636" w:type="dxa"/>
          </w:tcPr>
          <w:p w:rsidR="00887EA1" w:rsidRDefault="00887EA1">
            <w:r>
              <w:t>45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Default="00887EA1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Угольная кислота и ее соли.</w:t>
            </w:r>
          </w:p>
        </w:tc>
        <w:tc>
          <w:tcPr>
            <w:tcW w:w="1843" w:type="dxa"/>
          </w:tcPr>
          <w:p w:rsidR="00887EA1" w:rsidRDefault="008D0BC3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Карбонаты. Гидрокарбонаты</w:t>
            </w:r>
          </w:p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Обсуждать 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и угольной кислоты.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составлять уравнение реакции, характеризующей превращение карбонатов в гидрокарбонаты, проводить качественные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реакции на оксид углерода (IV) и карбонат-ион</w:t>
            </w:r>
          </w:p>
        </w:tc>
        <w:tc>
          <w:tcPr>
            <w:tcW w:w="3241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причинно-следственные связи.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прогнозируют результаты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уровня усвоения изучаемого материала; принимают и сохраняют учебную задачу.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35</w:t>
            </w:r>
          </w:p>
        </w:tc>
      </w:tr>
      <w:tr w:rsidR="00887EA1" w:rsidTr="003C12F8">
        <w:tc>
          <w:tcPr>
            <w:tcW w:w="636" w:type="dxa"/>
          </w:tcPr>
          <w:p w:rsidR="00887EA1" w:rsidRDefault="00887EA1">
            <w:r>
              <w:lastRenderedPageBreak/>
              <w:t>46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№6. Получение оксида углерода (IV) и изучение его свойств. Распо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знавание карбонатов.</w:t>
            </w:r>
          </w:p>
        </w:tc>
        <w:tc>
          <w:tcPr>
            <w:tcW w:w="1843" w:type="dxa"/>
          </w:tcPr>
          <w:p w:rsidR="00887EA1" w:rsidRDefault="008D0BC3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Получение оксида углерода (IV) и изучение его свойств. Распознавание карбонатов.</w:t>
            </w:r>
          </w:p>
        </w:tc>
        <w:tc>
          <w:tcPr>
            <w:tcW w:w="1134" w:type="dxa"/>
          </w:tcPr>
          <w:p w:rsidR="00887EA1" w:rsidRPr="004A4091" w:rsidRDefault="0088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A4091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2429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получать и собирать оксид углерода (IV) в лаборатории и доказывать наличие данного газа.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Получат возможность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научиться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аспознавать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опытным путём углекис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лый газ, карбонат - и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силикат-ионы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Использовать приобретённые знания и умения в практической деятельности и повседневной жизни с целью безопас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обращения с веществами и мате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риалами и экологически грамотного поведения в окружающей среде</w:t>
            </w:r>
          </w:p>
        </w:tc>
        <w:tc>
          <w:tcPr>
            <w:tcW w:w="3241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причинно-следственные связи.</w:t>
            </w:r>
          </w:p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36</w:t>
            </w:r>
          </w:p>
        </w:tc>
      </w:tr>
      <w:tr w:rsidR="00887EA1" w:rsidTr="003C12F8">
        <w:tc>
          <w:tcPr>
            <w:tcW w:w="636" w:type="dxa"/>
          </w:tcPr>
          <w:p w:rsidR="00887EA1" w:rsidRDefault="00887EA1">
            <w:r>
              <w:t>47</w:t>
            </w:r>
          </w:p>
        </w:tc>
        <w:tc>
          <w:tcPr>
            <w:tcW w:w="783" w:type="dxa"/>
          </w:tcPr>
          <w:p w:rsidR="00887EA1" w:rsidRDefault="00887EA1"/>
        </w:tc>
        <w:tc>
          <w:tcPr>
            <w:tcW w:w="1984" w:type="dxa"/>
          </w:tcPr>
          <w:p w:rsidR="00887EA1" w:rsidRDefault="00887EA1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Кремний. Оксид кремния (IV)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887EA1" w:rsidRDefault="008D0BC3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Оксид кремния </w:t>
            </w:r>
            <w:r w:rsidRPr="007A0A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опоставлять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оксидов углеро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и кремния, объяснять причину их различия.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по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химической формуле принадлежность веществ к определён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ному классу соединений.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Записывать уравнения реакций в электронно-ионном виде. Осуществлять взаимопревращения кар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бонатов и гидрокарбонатов. Распознавать опытным путём углекис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лый газ, карбонат - и </w:t>
            </w:r>
            <w:proofErr w:type="spellStart"/>
            <w:proofErr w:type="gram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силикат-ионы</w:t>
            </w:r>
            <w:proofErr w:type="spellEnd"/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41" w:type="dxa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причинно-следственные связи и зависимости.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цели и способы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взаимодействия, понимать позицию другого, участвовать в коллективном обсуждении проблемы.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принимать и сохранять учебную задачу; учитывать выделенные учителем ориентиры действия.</w:t>
            </w:r>
          </w:p>
        </w:tc>
        <w:tc>
          <w:tcPr>
            <w:tcW w:w="1701" w:type="dxa"/>
            <w:gridSpan w:val="2"/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  <w:tc>
          <w:tcPr>
            <w:tcW w:w="709" w:type="dxa"/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37</w:t>
            </w:r>
          </w:p>
        </w:tc>
      </w:tr>
      <w:tr w:rsidR="00887EA1" w:rsidTr="004A4091">
        <w:trPr>
          <w:trHeight w:val="1590"/>
        </w:trPr>
        <w:tc>
          <w:tcPr>
            <w:tcW w:w="636" w:type="dxa"/>
            <w:tcBorders>
              <w:bottom w:val="single" w:sz="4" w:space="0" w:color="auto"/>
            </w:tcBorders>
          </w:tcPr>
          <w:p w:rsidR="00887EA1" w:rsidRDefault="00887EA1">
            <w:r>
              <w:lastRenderedPageBreak/>
              <w:t>48</w:t>
            </w: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:rsidR="00887EA1" w:rsidRDefault="00887EA1"/>
        </w:tc>
        <w:tc>
          <w:tcPr>
            <w:tcW w:w="1984" w:type="dxa"/>
            <w:tcBorders>
              <w:bottom w:val="single" w:sz="4" w:space="0" w:color="auto"/>
            </w:tcBorders>
          </w:tcPr>
          <w:p w:rsidR="00887EA1" w:rsidRDefault="00887EA1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Кремниевая кислота и ее соли. Стекло. Цемент.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87EA1" w:rsidRDefault="008D0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Кремниевая кислота,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ее химические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Силикаты.</w:t>
            </w:r>
          </w:p>
          <w:p w:rsidR="008D0BC3" w:rsidRDefault="008D0BC3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Кварц, карборунд, силициды, силикаты. Силикатная промышленность, керамика, стекло, цемент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Доказывать кислотный характер выс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ших оксидов углерода и кремния.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составлять уравнения химических реакций, характеризующих свойства кремния, оксида кремния (IV), кремниевой кислоты. Иметь представление о силикатной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промышленности</w:t>
            </w:r>
          </w:p>
        </w:tc>
        <w:tc>
          <w:tcPr>
            <w:tcW w:w="3241" w:type="dxa"/>
            <w:tcBorders>
              <w:bottom w:val="single" w:sz="4" w:space="0" w:color="auto"/>
            </w:tcBorders>
          </w:tcPr>
          <w:p w:rsidR="00887EA1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выявлять особенности и признаки объектов; приводить примеры в качестве выдвигаемых положений.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взаимодействовать в ходе групповой работы, вести диалог, участвовать в дискуссии; принимать другое мнение и позиции, допускать существование разных точек зрения.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1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прогнозировать результаты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уровня усвоения изучаемого материала; принимать и сохранять учебную задачу.</w:t>
            </w:r>
          </w:p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38</w:t>
            </w:r>
          </w:p>
        </w:tc>
      </w:tr>
      <w:tr w:rsidR="00887EA1" w:rsidTr="004A4091">
        <w:trPr>
          <w:trHeight w:val="615"/>
        </w:trPr>
        <w:tc>
          <w:tcPr>
            <w:tcW w:w="636" w:type="dxa"/>
            <w:tcBorders>
              <w:top w:val="single" w:sz="4" w:space="0" w:color="auto"/>
            </w:tcBorders>
          </w:tcPr>
          <w:p w:rsidR="00887EA1" w:rsidRDefault="00887EA1" w:rsidP="00627B87">
            <w:r>
              <w:lastRenderedPageBreak/>
              <w:t>49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:rsidR="00887EA1" w:rsidRDefault="00887EA1" w:rsidP="00627B87"/>
        </w:tc>
        <w:tc>
          <w:tcPr>
            <w:tcW w:w="1984" w:type="dxa"/>
            <w:tcBorders>
              <w:top w:val="single" w:sz="4" w:space="0" w:color="auto"/>
            </w:tcBorders>
          </w:tcPr>
          <w:p w:rsidR="00887EA1" w:rsidRPr="003C12F8" w:rsidRDefault="00887EA1" w:rsidP="00627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примеси.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7EA1" w:rsidRDefault="008D0BC3" w:rsidP="00627B87">
            <w:r w:rsidRPr="008D0BC3">
              <w:rPr>
                <w:rFonts w:ascii="Times New Roman" w:hAnsi="Times New Roman" w:cs="Times New Roman"/>
                <w:sz w:val="24"/>
                <w:szCs w:val="24"/>
              </w:rPr>
              <w:t>Освоение нового типа задач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87EA1" w:rsidRDefault="00887EA1" w:rsidP="00627B87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  <w:tcBorders>
              <w:top w:val="single" w:sz="4" w:space="0" w:color="auto"/>
            </w:tcBorders>
          </w:tcPr>
          <w:p w:rsidR="00887EA1" w:rsidRPr="00166E1F" w:rsidRDefault="00887EA1" w:rsidP="00627B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решать расчетные задачи по уравнениям химических реакций с использованием массы, количества вещества или объема одного из вступивших или получающихся в реакции веществ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задания на заданные темы. Делать определенные выводы при решении задач</w:t>
            </w:r>
          </w:p>
        </w:tc>
        <w:tc>
          <w:tcPr>
            <w:tcW w:w="3241" w:type="dxa"/>
            <w:tcBorders>
              <w:top w:val="single" w:sz="4" w:space="0" w:color="auto"/>
            </w:tcBorders>
          </w:tcPr>
          <w:p w:rsidR="00887EA1" w:rsidRPr="00166E1F" w:rsidRDefault="00887EA1" w:rsidP="00627B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выделять и формировать цели; анализировать вопросы и формировать ответы.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участвовать коллективом в обсуждении проблем; обмен мнениями, понимать позицию партнера.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End"/>
            <w:r w:rsidRPr="00C87AF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принимают и сохраняют учебную задачу; составляют план и последовательность действий.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887EA1" w:rsidRPr="00166E1F" w:rsidRDefault="00887EA1" w:rsidP="00627B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целостности полученных знаний.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87EA1" w:rsidRDefault="00887EA1" w:rsidP="00627B87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87EA1" w:rsidRDefault="00887EA1" w:rsidP="00627B87">
            <w:r>
              <w:t>тетрадь</w:t>
            </w:r>
          </w:p>
        </w:tc>
      </w:tr>
      <w:tr w:rsidR="00887EA1" w:rsidTr="00990043">
        <w:trPr>
          <w:trHeight w:val="4095"/>
        </w:trPr>
        <w:tc>
          <w:tcPr>
            <w:tcW w:w="636" w:type="dxa"/>
            <w:tcBorders>
              <w:bottom w:val="single" w:sz="4" w:space="0" w:color="auto"/>
            </w:tcBorders>
          </w:tcPr>
          <w:p w:rsidR="00887EA1" w:rsidRDefault="00887EA1">
            <w:r>
              <w:lastRenderedPageBreak/>
              <w:t>50</w:t>
            </w: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:rsidR="00887EA1" w:rsidRDefault="00887EA1"/>
        </w:tc>
        <w:tc>
          <w:tcPr>
            <w:tcW w:w="1984" w:type="dxa"/>
            <w:tcBorders>
              <w:bottom w:val="single" w:sz="4" w:space="0" w:color="auto"/>
            </w:tcBorders>
          </w:tcPr>
          <w:p w:rsidR="00887EA1" w:rsidRPr="003C12F8" w:rsidRDefault="0088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2F8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87EA1" w:rsidRDefault="00887EA1"/>
        </w:tc>
        <w:tc>
          <w:tcPr>
            <w:tcW w:w="1134" w:type="dxa"/>
            <w:tcBorders>
              <w:bottom w:val="single" w:sz="4" w:space="0" w:color="auto"/>
            </w:tcBorders>
          </w:tcPr>
          <w:p w:rsidR="00887EA1" w:rsidRDefault="00887EA1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:rsidR="00887EA1" w:rsidRDefault="00887EA1" w:rsidP="00E06A2E"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6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задания на заданные темы. Делать определенные выводы при решении задач</w:t>
            </w:r>
          </w:p>
        </w:tc>
        <w:tc>
          <w:tcPr>
            <w:tcW w:w="3241" w:type="dxa"/>
            <w:tcBorders>
              <w:bottom w:val="single" w:sz="4" w:space="0" w:color="auto"/>
            </w:tcBorders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6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выделять и формировать цели; анализировать вопросы и формировать ответы.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106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2106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участвовать коллективом в обсуждении проблем; обмен мнениями, понимать позицию партнера.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106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End"/>
            <w:r w:rsidRPr="002106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принимают и сохраняют учебную задачу; составляют план и последовательность действий.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887EA1" w:rsidRPr="00166E1F" w:rsidRDefault="00887EA1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целостности полученных знаний.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87EA1" w:rsidRDefault="00887EA1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7EA1" w:rsidRDefault="00887EA1">
            <w:r>
              <w:rPr>
                <w:rFonts w:cstheme="minorHAnsi"/>
              </w:rPr>
              <w:t>§</w:t>
            </w:r>
            <w:r>
              <w:t>31-38</w:t>
            </w:r>
          </w:p>
        </w:tc>
      </w:tr>
      <w:tr w:rsidR="00887EA1" w:rsidTr="00E06A2E">
        <w:tc>
          <w:tcPr>
            <w:tcW w:w="15310" w:type="dxa"/>
            <w:gridSpan w:val="11"/>
          </w:tcPr>
          <w:p w:rsidR="00887EA1" w:rsidRDefault="00887EA1" w:rsidP="0099004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Металлы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(13ч)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t>51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Default="008D0BC3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металлов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8D0BC3" w:rsidRDefault="008D0BC3" w:rsidP="0062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Металлическая связь. Металлическая кристаллическая решетка</w:t>
            </w:r>
          </w:p>
          <w:p w:rsidR="008D0BC3" w:rsidRPr="007A0AB5" w:rsidRDefault="008D0BC3" w:rsidP="0062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арактеризовать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металлы на основе их положения в периодической системе и особенностей строения их атомов. Объяснять закономерности изменения свойств металлов по периоду и в А-группах.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 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Исследовать свойства изучаемых ве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ществ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рименять знания о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металлической связи для разъяснения физических свойств металлов</w:t>
            </w:r>
          </w:p>
        </w:tc>
        <w:tc>
          <w:tcPr>
            <w:tcW w:w="3241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0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 особенностей и признаков объектов; приводить примеры.</w:t>
            </w:r>
          </w:p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0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взаимодействие в ходе групповой работы, ведут диалог, участвуют в дискуссии; принимают другое мнение и позицию.</w:t>
            </w:r>
          </w:p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04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1701" w:type="dxa"/>
            <w:gridSpan w:val="2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D0BC3" w:rsidRDefault="008D0BC3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D0BC3" w:rsidRDefault="008D0BC3">
            <w:r>
              <w:rPr>
                <w:rFonts w:cstheme="minorHAnsi"/>
              </w:rPr>
              <w:t>§</w:t>
            </w:r>
            <w:r>
              <w:t>39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lastRenderedPageBreak/>
              <w:t>52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Default="008D0BC3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металлов в природе и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способы их получения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8D0BC3" w:rsidRDefault="008D0BC3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металлов в природе и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их получения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ользоваться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информацией из других источников для подготовки кратких сообщений.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 компьютерные презентации по теме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Использовать приобретённые знания и умения в практической деятельности и повседневной жизни с целью безопас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обращения с веществами и мате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риалами и экологически грамотного поведения в окружающей среде</w:t>
            </w:r>
          </w:p>
        </w:tc>
        <w:tc>
          <w:tcPr>
            <w:tcW w:w="3241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FC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причинно-следственные связи и зависимости.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6FC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цели и способы взаимодействия, понимать позицию другого, участвовать в коллективном обсуждении проблемы.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6FC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и сохранять учебную задачу; учитывать выделенные учителем ориентиры действия.</w:t>
            </w:r>
          </w:p>
        </w:tc>
        <w:tc>
          <w:tcPr>
            <w:tcW w:w="1701" w:type="dxa"/>
            <w:gridSpan w:val="2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D0BC3" w:rsidRDefault="008D0BC3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D0BC3" w:rsidRDefault="008D0BC3">
            <w:r>
              <w:rPr>
                <w:rFonts w:cstheme="minorHAnsi"/>
              </w:rPr>
              <w:t>§</w:t>
            </w:r>
            <w:r>
              <w:t>40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t>53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Default="008D0BC3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свойства металлов.</w:t>
            </w:r>
          </w:p>
        </w:tc>
        <w:tc>
          <w:tcPr>
            <w:tcW w:w="1843" w:type="dxa"/>
          </w:tcPr>
          <w:p w:rsidR="008D0BC3" w:rsidRDefault="008D0BC3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Электрохимический ряд напряжения металлов (ряд стандартных электродных потенциалов </w:t>
            </w:r>
            <w:r w:rsidRPr="007A0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металлов)</w:t>
            </w:r>
          </w:p>
        </w:tc>
        <w:tc>
          <w:tcPr>
            <w:tcW w:w="1134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пользоваться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электрохимическим рядом напряжений металлов, составлять уравнения химических реакций,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характеризующих свойства металлов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объяснять свойства металлов в свете представлений об окислительно-восстановительных процессах</w:t>
            </w:r>
          </w:p>
        </w:tc>
        <w:tc>
          <w:tcPr>
            <w:tcW w:w="3241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FC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Предметные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анализировать и отбирать информа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цию; выдвижение гипотез и их обоснование; построение логической цепи рассуждений.</w:t>
            </w:r>
          </w:p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FC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оснований и критериев с целью выделения признаков, умение с точностью выражать свои мысли в соответствии с задачами и условиями коммуникации.</w:t>
            </w:r>
          </w:p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6FC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принятие и сохранение учебной задачи.</w:t>
            </w:r>
            <w:proofErr w:type="gramEnd"/>
          </w:p>
        </w:tc>
        <w:tc>
          <w:tcPr>
            <w:tcW w:w="1701" w:type="dxa"/>
            <w:gridSpan w:val="2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  <w:tc>
          <w:tcPr>
            <w:tcW w:w="709" w:type="dxa"/>
          </w:tcPr>
          <w:p w:rsidR="008D0BC3" w:rsidRDefault="008D0BC3" w:rsidP="00E06A2E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D0BC3" w:rsidRDefault="008D0BC3">
            <w:r>
              <w:rPr>
                <w:rFonts w:cstheme="minorHAnsi"/>
              </w:rPr>
              <w:t>§</w:t>
            </w:r>
            <w:r>
              <w:t>41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lastRenderedPageBreak/>
              <w:t>54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Pr="00FC6FC9" w:rsidRDefault="008D0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FC9">
              <w:rPr>
                <w:rFonts w:ascii="Times New Roman" w:hAnsi="Times New Roman" w:cs="Times New Roman"/>
                <w:sz w:val="24"/>
                <w:szCs w:val="24"/>
              </w:rPr>
              <w:t>Сплавы.</w:t>
            </w:r>
          </w:p>
        </w:tc>
        <w:tc>
          <w:tcPr>
            <w:tcW w:w="1843" w:type="dxa"/>
          </w:tcPr>
          <w:p w:rsidR="008D0BC3" w:rsidRPr="007A0AB5" w:rsidRDefault="008D0BC3" w:rsidP="008D0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Сплавы, </w:t>
            </w:r>
            <w:proofErr w:type="spellStart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интерметалличес</w:t>
            </w:r>
            <w:proofErr w:type="spellEnd"/>
          </w:p>
          <w:p w:rsidR="008D0BC3" w:rsidRDefault="008D0BC3" w:rsidP="008D0BC3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кие</w:t>
            </w:r>
            <w:proofErr w:type="gramEnd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соединения</w:t>
            </w:r>
          </w:p>
        </w:tc>
        <w:tc>
          <w:tcPr>
            <w:tcW w:w="1134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особенности состава и свойств чугуна и стали, дюралюминия, бронзы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разъяснять проблемы безотходных производств в металлургии. Знать состав и строение сплавов, отличие от металлов. Уметь объяснять, почему в технике широко используют сплавы</w:t>
            </w:r>
          </w:p>
        </w:tc>
        <w:tc>
          <w:tcPr>
            <w:tcW w:w="3241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FC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умение вести само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стоятельный поиск, отбор информации, ее преобразование.</w:t>
            </w:r>
          </w:p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FC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Коммуникативные: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собственного мнения и позиции.</w:t>
            </w:r>
          </w:p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FC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планирование своих действий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1701" w:type="dxa"/>
            <w:gridSpan w:val="2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D0BC3" w:rsidRDefault="008D0BC3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D0BC3" w:rsidRDefault="008D0BC3">
            <w:r>
              <w:rPr>
                <w:rFonts w:cstheme="minorHAnsi"/>
              </w:rPr>
              <w:t>§</w:t>
            </w:r>
            <w:r>
              <w:t>42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t>55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Default="008D0BC3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Щелочные металлы. </w:t>
            </w:r>
          </w:p>
        </w:tc>
        <w:tc>
          <w:tcPr>
            <w:tcW w:w="1843" w:type="dxa"/>
          </w:tcPr>
          <w:p w:rsidR="008D0BC3" w:rsidRPr="007A0AB5" w:rsidRDefault="008D0BC3" w:rsidP="00627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Соли щелочных металлов. Аномальные свойства щелочных </w:t>
            </w:r>
            <w:r w:rsidRPr="007A0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металлов</w:t>
            </w:r>
          </w:p>
        </w:tc>
        <w:tc>
          <w:tcPr>
            <w:tcW w:w="1134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щелочные металлы по положению в периодической таблице и строению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атомов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 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уравнения реакций, характеризующих свойства щелочных металлов и их соединений, и объяснять их в свете представлений об электролитической диссоциации и окислительно-восстановительных процессов</w:t>
            </w:r>
          </w:p>
        </w:tc>
        <w:tc>
          <w:tcPr>
            <w:tcW w:w="3241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становление причинно-следственных связей; выбор наиболее эффективных способов решения задач в зависимости от конкретных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условий.</w:t>
            </w:r>
          </w:p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умение с достаточной точностью выражать свои мысли в соответствии с условиями коммуникации.</w:t>
            </w:r>
          </w:p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организовывать свою деятельность, выбирать средства для реализации целей.</w:t>
            </w:r>
          </w:p>
        </w:tc>
        <w:tc>
          <w:tcPr>
            <w:tcW w:w="1701" w:type="dxa"/>
            <w:gridSpan w:val="2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  <w:tc>
          <w:tcPr>
            <w:tcW w:w="709" w:type="dxa"/>
          </w:tcPr>
          <w:p w:rsidR="008D0BC3" w:rsidRDefault="008D0BC3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D0BC3" w:rsidRDefault="008D0BC3">
            <w:r>
              <w:rPr>
                <w:rFonts w:cstheme="minorHAnsi"/>
              </w:rPr>
              <w:t>§</w:t>
            </w:r>
            <w:r>
              <w:t>43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lastRenderedPageBreak/>
              <w:t>56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Default="008D0BC3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Магний. Щелочноземельные металлы. </w:t>
            </w:r>
          </w:p>
        </w:tc>
        <w:tc>
          <w:tcPr>
            <w:tcW w:w="1843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t>Щелочноземельные металлы в периодической системе</w:t>
            </w:r>
          </w:p>
        </w:tc>
        <w:tc>
          <w:tcPr>
            <w:tcW w:w="1134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характеризовать элементы 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IIА-группы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положению в периодической таблице и строению атомов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составлять уравнения реакций, характеризующих свойства магния и его соединений, и объяснять их в свете представлений об электролитической диссоциации и окислительно-восстановительных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процессах.</w:t>
            </w:r>
          </w:p>
        </w:tc>
        <w:tc>
          <w:tcPr>
            <w:tcW w:w="3241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Предметные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анализировать и отбирать информа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цию; выдвижение гипотез и их обоснование; построение логической цепи рассуждений.</w:t>
            </w:r>
          </w:p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оснований и критериев с целью выделения признаков, умение с точностью выражать свои мысли в соответствии с задачами и условиями коммуникации.</w:t>
            </w:r>
          </w:p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принятие и сохранение учебной задачи.</w:t>
            </w:r>
            <w:proofErr w:type="gramEnd"/>
          </w:p>
        </w:tc>
        <w:tc>
          <w:tcPr>
            <w:tcW w:w="1701" w:type="dxa"/>
            <w:gridSpan w:val="2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D0BC3" w:rsidRDefault="008D0BC3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D0BC3" w:rsidRDefault="008D0BC3">
            <w:r>
              <w:rPr>
                <w:rFonts w:cstheme="minorHAnsi"/>
              </w:rPr>
              <w:t>§</w:t>
            </w:r>
            <w:r>
              <w:t>44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lastRenderedPageBreak/>
              <w:t>57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Pr="00643A70" w:rsidRDefault="008D0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A70">
              <w:rPr>
                <w:rFonts w:ascii="Times New Roman" w:hAnsi="Times New Roman" w:cs="Times New Roman"/>
                <w:sz w:val="24"/>
                <w:szCs w:val="24"/>
              </w:rPr>
              <w:t>Важнейшие соединения кальция. Жесткость воды.</w:t>
            </w:r>
          </w:p>
        </w:tc>
        <w:tc>
          <w:tcPr>
            <w:tcW w:w="1843" w:type="dxa"/>
          </w:tcPr>
          <w:p w:rsidR="008D0BC3" w:rsidRDefault="008D0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Соединения кальция, особенности химических свойств</w:t>
            </w:r>
          </w:p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t>Жесткость воды и способы её устранения.</w:t>
            </w: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титровании</w:t>
            </w:r>
          </w:p>
        </w:tc>
        <w:tc>
          <w:tcPr>
            <w:tcW w:w="1134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арактеризовать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 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IIА-группы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положению в периодической таблице и строению атомов</w:t>
            </w:r>
          </w:p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реакций, характеризующих свойства кальция и его соединений, и объяснять их в свете представлений об электролитической диссоциации и окислительно-восстановительных процессах. Знать качественную реакцию на ион кальция. Знать, чем обусловлена жесткость воды. Уметь разъяснять способы устранения жесткости</w:t>
            </w:r>
          </w:p>
        </w:tc>
        <w:tc>
          <w:tcPr>
            <w:tcW w:w="3241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выявление особенностей и признаков объектов; приводить примеры.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взаимодействие в ходе групповой работы, ведут диалог, участвуют в дискуссии; принимают другое мнение и позицию.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1701" w:type="dxa"/>
            <w:gridSpan w:val="2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D0BC3" w:rsidRDefault="008D0BC3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D0BC3" w:rsidRDefault="008D0BC3">
            <w:r>
              <w:rPr>
                <w:rFonts w:cstheme="minorHAnsi"/>
              </w:rPr>
              <w:t>§</w:t>
            </w:r>
            <w:r>
              <w:t>45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t>58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Pr="00643A70" w:rsidRDefault="008D0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A70">
              <w:rPr>
                <w:rFonts w:ascii="Times New Roman" w:hAnsi="Times New Roman" w:cs="Times New Roman"/>
                <w:sz w:val="24"/>
                <w:szCs w:val="24"/>
              </w:rPr>
              <w:t>Алюминий.</w:t>
            </w:r>
          </w:p>
        </w:tc>
        <w:tc>
          <w:tcPr>
            <w:tcW w:w="1843" w:type="dxa"/>
          </w:tcPr>
          <w:p w:rsidR="008D0BC3" w:rsidRDefault="00456028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Понятие «амфотерность» на примере </w:t>
            </w:r>
            <w:r w:rsidRPr="007A0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соединений алюминия</w:t>
            </w:r>
          </w:p>
        </w:tc>
        <w:tc>
          <w:tcPr>
            <w:tcW w:w="1134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составлять уравнения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химических реакций, характеризующих общие свойства алюминия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объяснять эти реакции в свете представлений </w:t>
            </w:r>
            <w:proofErr w:type="gram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окислительно-восстановительных процессов</w:t>
            </w:r>
          </w:p>
        </w:tc>
        <w:tc>
          <w:tcPr>
            <w:tcW w:w="3241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нужной информации в учебнике,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атласе.</w:t>
            </w:r>
            <w:proofErr w:type="gramEnd"/>
          </w:p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учиться выражать свои мысли в соответствии с задачами и условиями коммуникации.</w:t>
            </w:r>
          </w:p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прогнозировать результаты уровня усвоение изучаемого материала.</w:t>
            </w:r>
          </w:p>
        </w:tc>
        <w:tc>
          <w:tcPr>
            <w:tcW w:w="1701" w:type="dxa"/>
            <w:gridSpan w:val="2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  <w:tc>
          <w:tcPr>
            <w:tcW w:w="709" w:type="dxa"/>
          </w:tcPr>
          <w:p w:rsidR="008D0BC3" w:rsidRDefault="008D0BC3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D0BC3" w:rsidRDefault="008D0BC3">
            <w:r>
              <w:rPr>
                <w:rFonts w:cstheme="minorHAnsi"/>
              </w:rPr>
              <w:t>§</w:t>
            </w:r>
            <w:r>
              <w:t>46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lastRenderedPageBreak/>
              <w:t>59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Pr="00643A70" w:rsidRDefault="008D0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A70">
              <w:rPr>
                <w:rFonts w:ascii="Times New Roman" w:hAnsi="Times New Roman" w:cs="Times New Roman"/>
                <w:sz w:val="24"/>
                <w:szCs w:val="24"/>
              </w:rPr>
              <w:t>Важнейшие соединения алюминия.</w:t>
            </w:r>
          </w:p>
        </w:tc>
        <w:tc>
          <w:tcPr>
            <w:tcW w:w="1843" w:type="dxa"/>
          </w:tcPr>
          <w:p w:rsidR="008D0BC3" w:rsidRDefault="008D0BC3"/>
        </w:tc>
        <w:tc>
          <w:tcPr>
            <w:tcW w:w="1134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 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доказывать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амфотерный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 соединения, составлять уравнения соответствующих химических реакций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объяснять их в свете представлений об электролитической диссоциации</w:t>
            </w:r>
          </w:p>
        </w:tc>
        <w:tc>
          <w:tcPr>
            <w:tcW w:w="3241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установление причинно-следственных связей и зависимости между объектами. </w:t>
            </w: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цели и способы взаимодействия; обмен мнениями, понимание позиции партнера.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учебной задачи; учитывать выделенные учителем ориентиры действия.</w:t>
            </w:r>
          </w:p>
        </w:tc>
        <w:tc>
          <w:tcPr>
            <w:tcW w:w="1701" w:type="dxa"/>
            <w:gridSpan w:val="2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D0BC3" w:rsidRDefault="008D0BC3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D0BC3" w:rsidRDefault="008D0BC3">
            <w:r>
              <w:rPr>
                <w:rFonts w:cstheme="minorHAnsi"/>
              </w:rPr>
              <w:t>§</w:t>
            </w:r>
            <w:r>
              <w:t>47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t>60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Pr="00643A70" w:rsidRDefault="008D0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A70">
              <w:rPr>
                <w:rFonts w:ascii="Times New Roman" w:hAnsi="Times New Roman" w:cs="Times New Roman"/>
                <w:sz w:val="24"/>
                <w:szCs w:val="24"/>
              </w:rPr>
              <w:t xml:space="preserve">Железо. </w:t>
            </w:r>
          </w:p>
        </w:tc>
        <w:tc>
          <w:tcPr>
            <w:tcW w:w="1843" w:type="dxa"/>
          </w:tcPr>
          <w:p w:rsidR="008D0BC3" w:rsidRDefault="009C54E4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Железо в свете представлений об ОВР.</w:t>
            </w:r>
          </w:p>
        </w:tc>
        <w:tc>
          <w:tcPr>
            <w:tcW w:w="1134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Обсуждать строение атома железа, физические и химические свойства железа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разъяснять свойства железа в свете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представлений об окислительно-восстановительных процессах и электролитической диссоциации</w:t>
            </w:r>
          </w:p>
        </w:tc>
        <w:tc>
          <w:tcPr>
            <w:tcW w:w="3241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поиск и выделение необходимой информации; синтезировать имеющиеся знания; выбор оснований и критериев для построения логической цепи рассуждений, умение полно выражать свои мысли.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proofErr w:type="gramEnd"/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и развитие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творческих способностей.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организовывать свою деятельность, выбирать средства для реализации целей.</w:t>
            </w:r>
          </w:p>
        </w:tc>
        <w:tc>
          <w:tcPr>
            <w:tcW w:w="1701" w:type="dxa"/>
            <w:gridSpan w:val="2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  <w:tc>
          <w:tcPr>
            <w:tcW w:w="709" w:type="dxa"/>
          </w:tcPr>
          <w:p w:rsidR="008D0BC3" w:rsidRDefault="008D0BC3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D0BC3" w:rsidRDefault="008D0BC3">
            <w:r>
              <w:rPr>
                <w:rFonts w:cstheme="minorHAnsi"/>
              </w:rPr>
              <w:t>§</w:t>
            </w:r>
            <w:r>
              <w:t>48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lastRenderedPageBreak/>
              <w:t>61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Pr="00643A70" w:rsidRDefault="008D0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3A70">
              <w:rPr>
                <w:rFonts w:ascii="Times New Roman" w:hAnsi="Times New Roman" w:cs="Times New Roman"/>
                <w:sz w:val="24"/>
                <w:szCs w:val="24"/>
              </w:rPr>
              <w:t>Соединения железа.</w:t>
            </w:r>
          </w:p>
        </w:tc>
        <w:tc>
          <w:tcPr>
            <w:tcW w:w="1843" w:type="dxa"/>
          </w:tcPr>
          <w:p w:rsidR="009C54E4" w:rsidRPr="009C54E4" w:rsidRDefault="009C5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Железо в свете представлений об ОВР.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соединений железа в разных степенях окисления. Понятие о коррозии</w:t>
            </w:r>
          </w:p>
        </w:tc>
        <w:tc>
          <w:tcPr>
            <w:tcW w:w="1134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Знать свойства соединений Fe+2 и Fe+3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реакций в свете представлений об электролитической диссоциации и окислительно-восстановительных процессах</w:t>
            </w:r>
          </w:p>
        </w:tc>
        <w:tc>
          <w:tcPr>
            <w:tcW w:w="3241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выявление особенностей и признаков объектов; приводить примеры.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взаимодействие в ходе групповой работы, ведут диалог, участвуют в дискуссии; принимают другое мнение и позицию.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1701" w:type="dxa"/>
            <w:gridSpan w:val="2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D0BC3" w:rsidRDefault="008D0BC3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D0BC3" w:rsidRDefault="008D0BC3">
            <w:r>
              <w:rPr>
                <w:rFonts w:cstheme="minorHAnsi"/>
              </w:rPr>
              <w:t>§</w:t>
            </w:r>
            <w:r>
              <w:t>49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t>62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Pr="00166E1F" w:rsidRDefault="008D0BC3" w:rsidP="00643A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8D0BC3" w:rsidRDefault="009C54E4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Решение экспери</w:t>
            </w:r>
            <w:r w:rsidRPr="007A0AB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ментальных задач по теме «Элементы IA— </w:t>
            </w:r>
            <w:proofErr w:type="spellStart"/>
            <w:proofErr w:type="gramStart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ША-групп</w:t>
            </w:r>
            <w:proofErr w:type="spellEnd"/>
            <w:proofErr w:type="gramEnd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периодической таблицы химических элементов».</w:t>
            </w:r>
          </w:p>
        </w:tc>
        <w:tc>
          <w:tcPr>
            <w:tcW w:w="1134" w:type="dxa"/>
          </w:tcPr>
          <w:p w:rsidR="008D0BC3" w:rsidRPr="004A4091" w:rsidRDefault="008D0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A4091">
              <w:rPr>
                <w:rFonts w:ascii="Times New Roman" w:hAnsi="Times New Roman" w:cs="Times New Roman"/>
                <w:sz w:val="24"/>
                <w:szCs w:val="24"/>
              </w:rPr>
              <w:t>рактическая работа</w:t>
            </w:r>
          </w:p>
        </w:tc>
        <w:tc>
          <w:tcPr>
            <w:tcW w:w="2429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выполнять экспериментальные задачи индивидуально разными способами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выбирать наиболее рациональный ход решения, делать выводы на основании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наблюдений</w:t>
            </w:r>
          </w:p>
        </w:tc>
        <w:tc>
          <w:tcPr>
            <w:tcW w:w="3241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Предметные: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и отбирать информа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цию; выдвижение гипотез и их обоснование; построение логической цепи рассуждений.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68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оснований и критериев с целью выделения признаков, умение с точностью выражать свои мысли в соответствии с задачами и условиями коммуникации.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3A7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принятие и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сохранение учебной задачи.</w:t>
            </w:r>
            <w:proofErr w:type="gramEnd"/>
          </w:p>
        </w:tc>
        <w:tc>
          <w:tcPr>
            <w:tcW w:w="1701" w:type="dxa"/>
            <w:gridSpan w:val="2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системой знаний</w:t>
            </w:r>
          </w:p>
        </w:tc>
        <w:tc>
          <w:tcPr>
            <w:tcW w:w="709" w:type="dxa"/>
          </w:tcPr>
          <w:p w:rsidR="008D0BC3" w:rsidRDefault="008D0BC3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D0BC3" w:rsidRDefault="008D0BC3">
            <w:r>
              <w:rPr>
                <w:rFonts w:cstheme="minorHAnsi"/>
              </w:rPr>
              <w:t>§</w:t>
            </w:r>
            <w:r>
              <w:t>50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lastRenderedPageBreak/>
              <w:t>63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Pr="005A68D1" w:rsidRDefault="008D0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8D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№4.</w:t>
            </w:r>
          </w:p>
        </w:tc>
        <w:tc>
          <w:tcPr>
            <w:tcW w:w="1843" w:type="dxa"/>
          </w:tcPr>
          <w:p w:rsidR="008D0BC3" w:rsidRDefault="008D0BC3"/>
        </w:tc>
        <w:tc>
          <w:tcPr>
            <w:tcW w:w="1134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применять знания, умения и навыки, полученные при изучении темы</w:t>
            </w:r>
          </w:p>
        </w:tc>
        <w:tc>
          <w:tcPr>
            <w:tcW w:w="3241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8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Познавательные: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наиболее эффективных способов решения задач в зависимости от конкретных условий. </w:t>
            </w:r>
            <w:r w:rsidRPr="005A68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A68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End"/>
            <w:r w:rsidRPr="005A68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и сохранять учебную задачу; самостоятельно выделять и формировать цель; составлять план и последовательность действий.</w:t>
            </w:r>
          </w:p>
        </w:tc>
        <w:tc>
          <w:tcPr>
            <w:tcW w:w="1701" w:type="dxa"/>
            <w:gridSpan w:val="2"/>
          </w:tcPr>
          <w:p w:rsidR="008D0BC3" w:rsidRDefault="008D0BC3"/>
        </w:tc>
        <w:tc>
          <w:tcPr>
            <w:tcW w:w="709" w:type="dxa"/>
          </w:tcPr>
          <w:p w:rsidR="008D0BC3" w:rsidRDefault="008D0BC3"/>
        </w:tc>
        <w:tc>
          <w:tcPr>
            <w:tcW w:w="850" w:type="dxa"/>
          </w:tcPr>
          <w:p w:rsidR="008D0BC3" w:rsidRDefault="008D0BC3"/>
        </w:tc>
      </w:tr>
      <w:tr w:rsidR="008D0BC3" w:rsidTr="00E06A2E">
        <w:tc>
          <w:tcPr>
            <w:tcW w:w="15310" w:type="dxa"/>
            <w:gridSpan w:val="11"/>
          </w:tcPr>
          <w:p w:rsidR="008D0BC3" w:rsidRDefault="008D0BC3" w:rsidP="005A68D1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органической химии(4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t>64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Default="008D0BC3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Первоначальные сведения о строении органических веществ.</w:t>
            </w:r>
          </w:p>
        </w:tc>
        <w:tc>
          <w:tcPr>
            <w:tcW w:w="1843" w:type="dxa"/>
          </w:tcPr>
          <w:p w:rsidR="008D0BC3" w:rsidRDefault="009C5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вещества. Химическое строение. Структурные формулы</w:t>
            </w:r>
          </w:p>
          <w:p w:rsidR="009C54E4" w:rsidRDefault="009C54E4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Изомерия. Изомеры. Функциональные группы</w:t>
            </w:r>
          </w:p>
        </w:tc>
        <w:tc>
          <w:tcPr>
            <w:tcW w:w="1134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Обсуждать основные положения теории строения органических соединений А.М. Бутлерова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записывать структурные формулы органических веществ на примере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</w:p>
        </w:tc>
        <w:tc>
          <w:tcPr>
            <w:tcW w:w="3241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68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нужной информации в учебнике, атласе.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68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учиться выражать свои мысли в соответствии с задачами и условиями коммуникации.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68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прогнозировать результаты уровня усвоение изучаемого материала.</w:t>
            </w:r>
          </w:p>
        </w:tc>
        <w:tc>
          <w:tcPr>
            <w:tcW w:w="1701" w:type="dxa"/>
            <w:gridSpan w:val="2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</w:t>
            </w:r>
          </w:p>
        </w:tc>
        <w:tc>
          <w:tcPr>
            <w:tcW w:w="709" w:type="dxa"/>
          </w:tcPr>
          <w:p w:rsidR="008D0BC3" w:rsidRDefault="008D0BC3"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D0BC3" w:rsidRDefault="008D0BC3">
            <w:r>
              <w:rPr>
                <w:rFonts w:cstheme="minorHAnsi"/>
              </w:rPr>
              <w:t>§</w:t>
            </w:r>
            <w:r>
              <w:t>51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t>65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Pr="005A68D1" w:rsidRDefault="008D0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8D1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Предельные и </w:t>
            </w:r>
            <w:r w:rsidRPr="005A6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непредельные углеводороды.</w:t>
            </w:r>
          </w:p>
        </w:tc>
        <w:tc>
          <w:tcPr>
            <w:tcW w:w="1843" w:type="dxa"/>
          </w:tcPr>
          <w:p w:rsidR="008D0BC3" w:rsidRDefault="009C5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Углеводороды. </w:t>
            </w:r>
            <w:proofErr w:type="spellStart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Алканы</w:t>
            </w:r>
            <w:proofErr w:type="spellEnd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. Гомология. Гомологи. Гомологическая разность</w:t>
            </w:r>
          </w:p>
          <w:p w:rsidR="009C54E4" w:rsidRDefault="009C54E4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Непредельные углеводороды (</w:t>
            </w:r>
            <w:proofErr w:type="spellStart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алкены</w:t>
            </w:r>
            <w:proofErr w:type="spellEnd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). Международная номенклатура </w:t>
            </w:r>
            <w:proofErr w:type="spellStart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. Полимеризация</w:t>
            </w:r>
          </w:p>
        </w:tc>
        <w:tc>
          <w:tcPr>
            <w:tcW w:w="1134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 xml:space="preserve">чебное 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занятие</w:t>
            </w:r>
          </w:p>
        </w:tc>
        <w:tc>
          <w:tcPr>
            <w:tcW w:w="2429" w:type="dxa"/>
          </w:tcPr>
          <w:p w:rsidR="008D0BC3" w:rsidRDefault="008D0BC3" w:rsidP="005A68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Обсуждать отдельных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представителей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(метан, этан, пропан, бутан), их физические и химические свойства, определения гомологов, гомологического ряда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составлять структурные формулы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структурную формулу этилена, его физические и химические свойства, качественные реакции на непредельные углеводороды.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составлять структурные формулы гомологов этилена</w:t>
            </w:r>
          </w:p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1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Познавательные: умение организовывать свою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деятельность, выбирать средства для реализации целей.</w:t>
            </w:r>
          </w:p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принимать и сохранять учебную задачу.</w:t>
            </w:r>
          </w:p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формирование и развитие умений вести самостоятельный поиск, отбор информации.</w:t>
            </w:r>
          </w:p>
        </w:tc>
        <w:tc>
          <w:tcPr>
            <w:tcW w:w="1701" w:type="dxa"/>
            <w:gridSpan w:val="2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Овладение системой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знаний</w:t>
            </w:r>
          </w:p>
        </w:tc>
        <w:tc>
          <w:tcPr>
            <w:tcW w:w="709" w:type="dxa"/>
          </w:tcPr>
          <w:p w:rsidR="008D0BC3" w:rsidRDefault="008D0BC3">
            <w:r w:rsidRPr="00A71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</w:t>
            </w:r>
            <w:r w:rsidRPr="00A71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</w:t>
            </w:r>
          </w:p>
        </w:tc>
        <w:tc>
          <w:tcPr>
            <w:tcW w:w="850" w:type="dxa"/>
          </w:tcPr>
          <w:p w:rsidR="008D0BC3" w:rsidRDefault="008D0BC3">
            <w:r>
              <w:rPr>
                <w:rFonts w:cstheme="minorHAnsi"/>
              </w:rPr>
              <w:lastRenderedPageBreak/>
              <w:t>§</w:t>
            </w:r>
            <w:r>
              <w:t>52-53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lastRenderedPageBreak/>
              <w:t>66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Pr="005A68D1" w:rsidRDefault="008D0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8D1">
              <w:rPr>
                <w:rFonts w:ascii="Times New Roman" w:hAnsi="Times New Roman" w:cs="Times New Roman"/>
                <w:sz w:val="24"/>
                <w:szCs w:val="24"/>
              </w:rPr>
              <w:t>Полимеры.</w:t>
            </w:r>
          </w:p>
        </w:tc>
        <w:tc>
          <w:tcPr>
            <w:tcW w:w="1843" w:type="dxa"/>
          </w:tcPr>
          <w:p w:rsidR="008D0BC3" w:rsidRDefault="009C54E4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Макромолекулы. Полимер. </w:t>
            </w:r>
            <w:r w:rsidRPr="007A0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Мономер. Элементарное звено. Степень полимеризации</w:t>
            </w:r>
          </w:p>
        </w:tc>
        <w:tc>
          <w:tcPr>
            <w:tcW w:w="1134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Составлятьструктурн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ую</w:t>
            </w:r>
            <w:proofErr w:type="spellEnd"/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формулу ацетилена, его физические и химические свойства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химических реакций, характеризующих свойства ацетилена</w:t>
            </w:r>
          </w:p>
        </w:tc>
        <w:tc>
          <w:tcPr>
            <w:tcW w:w="3241" w:type="dxa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8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Познавательные: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наиболее эффективные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способы решения задач; контролировать и оценивать процесс и результат деятельности.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A68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договариваться о распределении функций и ролей в совместной деятельности.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68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организовывать свою деятельность, выбирать средства для реализации целей.</w:t>
            </w:r>
          </w:p>
        </w:tc>
        <w:tc>
          <w:tcPr>
            <w:tcW w:w="1701" w:type="dxa"/>
            <w:gridSpan w:val="2"/>
          </w:tcPr>
          <w:p w:rsidR="008D0BC3" w:rsidRPr="00166E1F" w:rsidRDefault="008D0BC3" w:rsidP="00E06A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Овладение системой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знаний.</w:t>
            </w:r>
          </w:p>
        </w:tc>
        <w:tc>
          <w:tcPr>
            <w:tcW w:w="709" w:type="dxa"/>
          </w:tcPr>
          <w:p w:rsidR="008D0BC3" w:rsidRDefault="008D0BC3">
            <w:r w:rsidRPr="00A711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</w:p>
        </w:tc>
        <w:tc>
          <w:tcPr>
            <w:tcW w:w="850" w:type="dxa"/>
          </w:tcPr>
          <w:p w:rsidR="008D0BC3" w:rsidRDefault="008D0BC3">
            <w:r>
              <w:rPr>
                <w:rFonts w:cstheme="minorHAnsi"/>
              </w:rPr>
              <w:t>§</w:t>
            </w:r>
            <w:r>
              <w:t>54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lastRenderedPageBreak/>
              <w:t>67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Pr="005A68D1" w:rsidRDefault="008D0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8D1">
              <w:rPr>
                <w:rFonts w:ascii="Times New Roman" w:hAnsi="Times New Roman" w:cs="Times New Roman"/>
                <w:sz w:val="24"/>
                <w:szCs w:val="24"/>
              </w:rPr>
              <w:t>Кислородсодержащие органические вещества.</w:t>
            </w:r>
          </w:p>
        </w:tc>
        <w:tc>
          <w:tcPr>
            <w:tcW w:w="1843" w:type="dxa"/>
          </w:tcPr>
          <w:p w:rsidR="008D0BC3" w:rsidRDefault="009C54E4" w:rsidP="009C5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 xml:space="preserve">Одноатомные предельные спирты. Функциональная группа. </w:t>
            </w:r>
          </w:p>
          <w:p w:rsidR="009C54E4" w:rsidRDefault="009C54E4" w:rsidP="009C5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Многоатомные спирты.</w:t>
            </w:r>
          </w:p>
          <w:p w:rsidR="009C54E4" w:rsidRPr="007A0AB5" w:rsidRDefault="009C54E4" w:rsidP="009C5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Карбоновые кислоты. Карбоксильная группа.</w:t>
            </w:r>
          </w:p>
          <w:p w:rsidR="009C54E4" w:rsidRDefault="009C54E4" w:rsidP="009C5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Сложные эфиры. Мыла</w:t>
            </w:r>
          </w:p>
          <w:p w:rsidR="009C54E4" w:rsidRDefault="009C54E4" w:rsidP="009C54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Жиры. Калорийность пищи</w:t>
            </w:r>
          </w:p>
          <w:p w:rsidR="009C54E4" w:rsidRDefault="009C54E4" w:rsidP="009C54E4">
            <w:r w:rsidRPr="007A0AB5">
              <w:rPr>
                <w:rFonts w:ascii="Times New Roman" w:hAnsi="Times New Roman" w:cs="Times New Roman"/>
                <w:sz w:val="24"/>
                <w:szCs w:val="24"/>
              </w:rPr>
              <w:t>Углеводы.</w:t>
            </w:r>
          </w:p>
        </w:tc>
        <w:tc>
          <w:tcPr>
            <w:tcW w:w="1134" w:type="dxa"/>
          </w:tcPr>
          <w:p w:rsidR="008D0BC3" w:rsidRDefault="008D0BC3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6A2E">
              <w:rPr>
                <w:rFonts w:ascii="Times New Roman" w:hAnsi="Times New Roman" w:cs="Times New Roman"/>
                <w:sz w:val="24"/>
                <w:szCs w:val="24"/>
              </w:rPr>
              <w:t>чебное занятие</w:t>
            </w:r>
          </w:p>
        </w:tc>
        <w:tc>
          <w:tcPr>
            <w:tcW w:w="2429" w:type="dxa"/>
          </w:tcPr>
          <w:p w:rsidR="008D0BC3" w:rsidRPr="00EE042E" w:rsidRDefault="008D0BC3" w:rsidP="00EE04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Обсуждать определение спиртов, общую формулу спиртов, физиологическое действие метанола и этанола на организм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олучат возможность научиться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составлять уравнения реакций, характеризующих свойства спиртов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определять формулы муравьиной и уксусной кислот, иметь представление о сложных эфирах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6E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Научатся: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определять молекулярные формулы глюкозы, 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сахарозы, крахмала, целлюлозы, качественную реакцию на глюкозу и крахмал, биолог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ическую роль глюкозы и сахарозы</w:t>
            </w:r>
          </w:p>
        </w:tc>
        <w:tc>
          <w:tcPr>
            <w:tcW w:w="3241" w:type="dxa"/>
          </w:tcPr>
          <w:p w:rsidR="008D0BC3" w:rsidRPr="00166E1F" w:rsidRDefault="008D0BC3" w:rsidP="00A15A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AA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Предметные: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и отбирать информа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цию; выдвижение гипотез и их обоснование; построение логической цепи рассуждений.</w:t>
            </w:r>
          </w:p>
          <w:p w:rsidR="008D0BC3" w:rsidRPr="00166E1F" w:rsidRDefault="008D0BC3" w:rsidP="00A15A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AA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оснований и критериев с целью выделения признаков, умение с точностью выражать свои мысли в соответствии с задачами и условиями коммуникации.</w:t>
            </w:r>
          </w:p>
          <w:p w:rsidR="008D0BC3" w:rsidRDefault="008D0BC3" w:rsidP="00A15AA7">
            <w:proofErr w:type="gramStart"/>
            <w:r w:rsidRPr="00A15AA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принятие и сохранение учебной задачи.</w:t>
            </w:r>
            <w:proofErr w:type="gramEnd"/>
          </w:p>
        </w:tc>
        <w:tc>
          <w:tcPr>
            <w:tcW w:w="1701" w:type="dxa"/>
            <w:gridSpan w:val="2"/>
          </w:tcPr>
          <w:p w:rsidR="008D0BC3" w:rsidRDefault="008D0BC3">
            <w:r w:rsidRPr="0016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системой знаний.</w:t>
            </w:r>
          </w:p>
        </w:tc>
        <w:tc>
          <w:tcPr>
            <w:tcW w:w="709" w:type="dxa"/>
          </w:tcPr>
          <w:p w:rsidR="008D0BC3" w:rsidRPr="00A71176" w:rsidRDefault="008D0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17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</w:tcPr>
          <w:p w:rsidR="008D0BC3" w:rsidRDefault="008D0BC3">
            <w:r>
              <w:rPr>
                <w:rFonts w:cstheme="minorHAnsi"/>
              </w:rPr>
              <w:t>§</w:t>
            </w:r>
            <w:r>
              <w:t>55-58</w:t>
            </w:r>
          </w:p>
        </w:tc>
      </w:tr>
      <w:tr w:rsidR="008D0BC3" w:rsidTr="003C12F8">
        <w:tc>
          <w:tcPr>
            <w:tcW w:w="636" w:type="dxa"/>
          </w:tcPr>
          <w:p w:rsidR="008D0BC3" w:rsidRDefault="008D0BC3">
            <w:r>
              <w:lastRenderedPageBreak/>
              <w:t>68</w:t>
            </w:r>
          </w:p>
        </w:tc>
        <w:tc>
          <w:tcPr>
            <w:tcW w:w="783" w:type="dxa"/>
          </w:tcPr>
          <w:p w:rsidR="008D0BC3" w:rsidRDefault="008D0BC3"/>
        </w:tc>
        <w:tc>
          <w:tcPr>
            <w:tcW w:w="1984" w:type="dxa"/>
          </w:tcPr>
          <w:p w:rsidR="008D0BC3" w:rsidRPr="00A15AA7" w:rsidRDefault="008D0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A7">
              <w:rPr>
                <w:rFonts w:ascii="Times New Roman" w:hAnsi="Times New Roman" w:cs="Times New Roman"/>
                <w:sz w:val="24"/>
                <w:szCs w:val="24"/>
              </w:rPr>
              <w:t>Резерв.</w:t>
            </w:r>
          </w:p>
        </w:tc>
        <w:tc>
          <w:tcPr>
            <w:tcW w:w="1843" w:type="dxa"/>
          </w:tcPr>
          <w:p w:rsidR="008D0BC3" w:rsidRDefault="008D0BC3"/>
        </w:tc>
        <w:tc>
          <w:tcPr>
            <w:tcW w:w="1134" w:type="dxa"/>
          </w:tcPr>
          <w:p w:rsidR="008D0BC3" w:rsidRDefault="008D0BC3"/>
        </w:tc>
        <w:tc>
          <w:tcPr>
            <w:tcW w:w="2429" w:type="dxa"/>
          </w:tcPr>
          <w:p w:rsidR="008D0BC3" w:rsidRDefault="008D0BC3"/>
        </w:tc>
        <w:tc>
          <w:tcPr>
            <w:tcW w:w="3241" w:type="dxa"/>
          </w:tcPr>
          <w:p w:rsidR="008D0BC3" w:rsidRDefault="008D0BC3"/>
        </w:tc>
        <w:tc>
          <w:tcPr>
            <w:tcW w:w="1701" w:type="dxa"/>
            <w:gridSpan w:val="2"/>
          </w:tcPr>
          <w:p w:rsidR="008D0BC3" w:rsidRDefault="008D0BC3"/>
        </w:tc>
        <w:tc>
          <w:tcPr>
            <w:tcW w:w="709" w:type="dxa"/>
          </w:tcPr>
          <w:p w:rsidR="008D0BC3" w:rsidRDefault="008D0BC3"/>
        </w:tc>
        <w:tc>
          <w:tcPr>
            <w:tcW w:w="850" w:type="dxa"/>
          </w:tcPr>
          <w:p w:rsidR="008D0BC3" w:rsidRDefault="008D0BC3"/>
        </w:tc>
      </w:tr>
    </w:tbl>
    <w:p w:rsidR="004A4091" w:rsidRDefault="004A4091"/>
    <w:p w:rsidR="00563647" w:rsidRDefault="00563647"/>
    <w:sectPr w:rsidR="00563647" w:rsidSect="006A7D5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7D50"/>
    <w:rsid w:val="000365E4"/>
    <w:rsid w:val="000639DB"/>
    <w:rsid w:val="0010654A"/>
    <w:rsid w:val="00131E4F"/>
    <w:rsid w:val="001E746E"/>
    <w:rsid w:val="002106AC"/>
    <w:rsid w:val="00235C61"/>
    <w:rsid w:val="003C12F8"/>
    <w:rsid w:val="00456028"/>
    <w:rsid w:val="0047433C"/>
    <w:rsid w:val="004A247A"/>
    <w:rsid w:val="004A4091"/>
    <w:rsid w:val="00563647"/>
    <w:rsid w:val="005A68D1"/>
    <w:rsid w:val="006435DE"/>
    <w:rsid w:val="00643A70"/>
    <w:rsid w:val="006A7D50"/>
    <w:rsid w:val="007068C9"/>
    <w:rsid w:val="00887EA1"/>
    <w:rsid w:val="008D0BC3"/>
    <w:rsid w:val="00990043"/>
    <w:rsid w:val="009A5CB5"/>
    <w:rsid w:val="009C54E4"/>
    <w:rsid w:val="00A15AA7"/>
    <w:rsid w:val="00A71176"/>
    <w:rsid w:val="00B94002"/>
    <w:rsid w:val="00C62B46"/>
    <w:rsid w:val="00C87AFA"/>
    <w:rsid w:val="00D77C1B"/>
    <w:rsid w:val="00DD4921"/>
    <w:rsid w:val="00E06A2E"/>
    <w:rsid w:val="00EE042E"/>
    <w:rsid w:val="00F77EED"/>
    <w:rsid w:val="00FB50B4"/>
    <w:rsid w:val="00FC6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5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A7D5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A7D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7336</Words>
  <Characters>41818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ноутбук</cp:lastModifiedBy>
  <cp:revision>2</cp:revision>
  <dcterms:created xsi:type="dcterms:W3CDTF">2019-08-26T08:27:00Z</dcterms:created>
  <dcterms:modified xsi:type="dcterms:W3CDTF">2019-08-26T08:27:00Z</dcterms:modified>
</cp:coreProperties>
</file>